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92A57" w14:textId="77777777" w:rsidR="003D3A58" w:rsidRPr="00AD2F5F" w:rsidRDefault="003D3A58" w:rsidP="0021118E">
      <w:pPr>
        <w:jc w:val="center"/>
        <w:rPr>
          <w:b/>
          <w:sz w:val="20"/>
          <w:szCs w:val="20"/>
          <w:lang w:val="mk-MK"/>
        </w:rPr>
      </w:pPr>
    </w:p>
    <w:p w14:paraId="471A1FD3" w14:textId="77777777" w:rsidR="003D3A58" w:rsidRPr="008D3389" w:rsidRDefault="0010609D" w:rsidP="0021118E">
      <w:pPr>
        <w:jc w:val="center"/>
        <w:rPr>
          <w:b/>
          <w:sz w:val="20"/>
          <w:szCs w:val="20"/>
          <w:lang w:val="mk-MK"/>
        </w:rPr>
      </w:pPr>
      <w:r w:rsidRPr="008D3389"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41B4223D" wp14:editId="36925201">
            <wp:simplePos x="0" y="0"/>
            <wp:positionH relativeFrom="column">
              <wp:posOffset>3884930</wp:posOffset>
            </wp:positionH>
            <wp:positionV relativeFrom="paragraph">
              <wp:posOffset>36195</wp:posOffset>
            </wp:positionV>
            <wp:extent cx="1095375" cy="16192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43C1C9" w14:textId="77777777" w:rsidR="003D3A58" w:rsidRPr="008D3389" w:rsidRDefault="003D3A58" w:rsidP="0021118E">
      <w:pPr>
        <w:jc w:val="center"/>
        <w:rPr>
          <w:b/>
          <w:sz w:val="20"/>
          <w:szCs w:val="20"/>
          <w:lang w:val="mk-MK"/>
        </w:rPr>
      </w:pPr>
    </w:p>
    <w:p w14:paraId="526E1795" w14:textId="77777777" w:rsidR="003D3A58" w:rsidRPr="008D3389" w:rsidRDefault="003D3A58" w:rsidP="0021118E">
      <w:pPr>
        <w:jc w:val="center"/>
        <w:rPr>
          <w:b/>
          <w:sz w:val="20"/>
          <w:szCs w:val="20"/>
          <w:lang w:val="mk-MK"/>
        </w:rPr>
      </w:pPr>
    </w:p>
    <w:p w14:paraId="648B879E" w14:textId="77777777" w:rsidR="003D3A58" w:rsidRPr="008D3389" w:rsidRDefault="003D3A58" w:rsidP="0021118E">
      <w:pPr>
        <w:jc w:val="center"/>
        <w:rPr>
          <w:b/>
          <w:sz w:val="20"/>
          <w:szCs w:val="20"/>
          <w:lang w:val="mk-MK"/>
        </w:rPr>
      </w:pPr>
    </w:p>
    <w:p w14:paraId="57DEA618" w14:textId="77777777" w:rsidR="003D3A58" w:rsidRPr="008D3389" w:rsidRDefault="003D3A58" w:rsidP="0021118E">
      <w:pPr>
        <w:jc w:val="center"/>
        <w:rPr>
          <w:b/>
          <w:sz w:val="20"/>
          <w:szCs w:val="20"/>
          <w:lang w:val="mk-MK"/>
        </w:rPr>
      </w:pPr>
    </w:p>
    <w:p w14:paraId="1396BD90" w14:textId="77777777" w:rsidR="003D3A58" w:rsidRPr="008D3389" w:rsidRDefault="003D3A58" w:rsidP="0021118E">
      <w:pPr>
        <w:jc w:val="center"/>
        <w:rPr>
          <w:b/>
          <w:sz w:val="20"/>
          <w:szCs w:val="20"/>
          <w:lang w:val="mk-MK"/>
        </w:rPr>
      </w:pPr>
    </w:p>
    <w:p w14:paraId="18F304CC" w14:textId="77777777" w:rsidR="001F3CC8" w:rsidRPr="008D3389" w:rsidRDefault="001F3CC8" w:rsidP="0021118E">
      <w:pPr>
        <w:jc w:val="center"/>
        <w:rPr>
          <w:b/>
          <w:sz w:val="20"/>
          <w:szCs w:val="20"/>
          <w:lang w:val="en-US"/>
        </w:rPr>
      </w:pPr>
    </w:p>
    <w:p w14:paraId="3E0BC486" w14:textId="77777777" w:rsidR="001F3CC8" w:rsidRPr="008D3389" w:rsidRDefault="001F3CC8" w:rsidP="0021118E">
      <w:pPr>
        <w:jc w:val="center"/>
        <w:rPr>
          <w:b/>
          <w:sz w:val="20"/>
          <w:szCs w:val="20"/>
          <w:lang w:val="mk-MK"/>
        </w:rPr>
      </w:pPr>
    </w:p>
    <w:p w14:paraId="647F2E48" w14:textId="77777777" w:rsidR="001F3CC8" w:rsidRPr="008D3389" w:rsidRDefault="001F3CC8" w:rsidP="0021118E">
      <w:pPr>
        <w:jc w:val="center"/>
        <w:rPr>
          <w:b/>
          <w:sz w:val="20"/>
          <w:szCs w:val="20"/>
          <w:lang w:val="mk-MK"/>
        </w:rPr>
      </w:pPr>
    </w:p>
    <w:p w14:paraId="7E1F65AE" w14:textId="77777777" w:rsidR="003D3A58" w:rsidRPr="008D3389" w:rsidRDefault="003D3A58" w:rsidP="0021118E">
      <w:pPr>
        <w:jc w:val="center"/>
        <w:rPr>
          <w:b/>
          <w:sz w:val="20"/>
          <w:szCs w:val="20"/>
          <w:lang w:val="en-US"/>
        </w:rPr>
      </w:pPr>
    </w:p>
    <w:p w14:paraId="158CC923" w14:textId="77777777" w:rsidR="00471C2C" w:rsidRPr="008D3389" w:rsidRDefault="00471C2C" w:rsidP="0021118E">
      <w:pPr>
        <w:jc w:val="center"/>
        <w:rPr>
          <w:b/>
          <w:sz w:val="20"/>
          <w:szCs w:val="20"/>
          <w:lang w:val="en-US"/>
        </w:rPr>
      </w:pPr>
    </w:p>
    <w:p w14:paraId="550D002E" w14:textId="77777777" w:rsidR="00AD2F5F" w:rsidRPr="008D3389" w:rsidRDefault="00AD2F5F" w:rsidP="0021118E">
      <w:pPr>
        <w:jc w:val="center"/>
        <w:rPr>
          <w:rFonts w:ascii="Calibri" w:hAnsi="Calibri"/>
          <w:b/>
          <w:sz w:val="20"/>
          <w:szCs w:val="20"/>
          <w:lang w:val="en-US"/>
        </w:rPr>
      </w:pPr>
    </w:p>
    <w:p w14:paraId="6ECCD4F3" w14:textId="77777777" w:rsidR="00AD2F5F" w:rsidRPr="008D3389" w:rsidRDefault="00AD2F5F" w:rsidP="0021118E">
      <w:pPr>
        <w:jc w:val="center"/>
        <w:rPr>
          <w:rFonts w:ascii="Calibri" w:hAnsi="Calibri"/>
          <w:b/>
          <w:sz w:val="20"/>
          <w:szCs w:val="20"/>
          <w:lang w:val="en-US"/>
        </w:rPr>
      </w:pPr>
    </w:p>
    <w:p w14:paraId="4312723A" w14:textId="77777777" w:rsidR="00AD2F5F" w:rsidRPr="008D3389" w:rsidRDefault="00AD2F5F" w:rsidP="0021118E">
      <w:pPr>
        <w:jc w:val="center"/>
        <w:rPr>
          <w:rFonts w:ascii="Calibri" w:hAnsi="Calibri"/>
          <w:b/>
          <w:sz w:val="20"/>
          <w:szCs w:val="20"/>
          <w:lang w:val="en-US"/>
        </w:rPr>
      </w:pPr>
    </w:p>
    <w:p w14:paraId="35B4EFF7" w14:textId="77777777" w:rsidR="00AD2F5F" w:rsidRPr="008D3389" w:rsidRDefault="00AD2F5F" w:rsidP="0021118E">
      <w:pPr>
        <w:jc w:val="center"/>
        <w:rPr>
          <w:rFonts w:ascii="Calibri" w:hAnsi="Calibri"/>
          <w:b/>
          <w:sz w:val="20"/>
          <w:szCs w:val="20"/>
          <w:lang w:val="en-US"/>
        </w:rPr>
      </w:pPr>
    </w:p>
    <w:p w14:paraId="7966A8D9" w14:textId="77777777" w:rsidR="00AD2F5F" w:rsidRPr="008D3389" w:rsidRDefault="00AD2F5F" w:rsidP="0021118E">
      <w:pPr>
        <w:jc w:val="center"/>
        <w:rPr>
          <w:rFonts w:ascii="Calibri" w:hAnsi="Calibri"/>
          <w:b/>
          <w:sz w:val="20"/>
          <w:szCs w:val="20"/>
          <w:lang w:val="en-US"/>
        </w:rPr>
      </w:pPr>
    </w:p>
    <w:p w14:paraId="72689007" w14:textId="587B2D8F" w:rsidR="003D3A58" w:rsidRPr="008D3389" w:rsidRDefault="007A5AC6" w:rsidP="0021118E">
      <w:pPr>
        <w:jc w:val="center"/>
        <w:rPr>
          <w:b/>
          <w:lang w:val="mk-MK"/>
        </w:rPr>
      </w:pPr>
      <w:r w:rsidRPr="008D3389">
        <w:rPr>
          <w:rFonts w:ascii="Calibri" w:hAnsi="Calibri"/>
          <w:b/>
          <w:lang w:val="mk-MK"/>
        </w:rPr>
        <w:t xml:space="preserve">ПРОГРАМА </w:t>
      </w:r>
      <w:r w:rsidR="003A0D12" w:rsidRPr="008D3389">
        <w:rPr>
          <w:rFonts w:ascii="Calibri" w:hAnsi="Calibri"/>
          <w:b/>
          <w:lang w:val="mk-MK"/>
        </w:rPr>
        <w:t xml:space="preserve">ЗА </w:t>
      </w:r>
      <w:r w:rsidR="002D419B">
        <w:rPr>
          <w:rFonts w:ascii="Calibri" w:hAnsi="Calibri"/>
          <w:b/>
          <w:lang w:val="mk-MK"/>
        </w:rPr>
        <w:t xml:space="preserve">ПОДДРШКА НА </w:t>
      </w:r>
      <w:r w:rsidR="003A0D12" w:rsidRPr="008D3389">
        <w:rPr>
          <w:rFonts w:ascii="Calibri" w:hAnsi="Calibri"/>
          <w:b/>
          <w:lang w:val="mk-MK"/>
        </w:rPr>
        <w:t>ЛОКАЛ</w:t>
      </w:r>
      <w:r w:rsidR="002D419B">
        <w:rPr>
          <w:rFonts w:ascii="Calibri" w:hAnsi="Calibri"/>
          <w:b/>
          <w:lang w:val="mk-MK"/>
        </w:rPr>
        <w:t>НИОТ</w:t>
      </w:r>
      <w:r w:rsidR="003A0D12" w:rsidRPr="008D3389">
        <w:rPr>
          <w:rFonts w:ascii="Calibri" w:hAnsi="Calibri"/>
          <w:b/>
          <w:lang w:val="mk-MK"/>
        </w:rPr>
        <w:t xml:space="preserve"> ЕКОНОМСКИ РАЗВОЈ</w:t>
      </w:r>
    </w:p>
    <w:p w14:paraId="306A5ED8" w14:textId="01C46438" w:rsidR="00D800BB" w:rsidRPr="008D3389" w:rsidRDefault="007A5AC6" w:rsidP="0021118E">
      <w:pPr>
        <w:jc w:val="center"/>
        <w:rPr>
          <w:rFonts w:ascii="Calibri" w:hAnsi="Calibri"/>
          <w:b/>
          <w:lang w:val="mk-MK"/>
        </w:rPr>
      </w:pPr>
      <w:r w:rsidRPr="008D3389">
        <w:rPr>
          <w:rFonts w:ascii="Calibri" w:hAnsi="Calibri"/>
          <w:b/>
          <w:lang w:val="mk-MK"/>
        </w:rPr>
        <w:t>ЗА 20</w:t>
      </w:r>
      <w:r w:rsidR="00AE0C40" w:rsidRPr="00D65104">
        <w:rPr>
          <w:rFonts w:ascii="Calibri" w:hAnsi="Calibri"/>
          <w:b/>
          <w:lang w:val="mk-MK"/>
        </w:rPr>
        <w:t>2</w:t>
      </w:r>
      <w:r w:rsidR="00180708" w:rsidRPr="00D65104">
        <w:rPr>
          <w:rFonts w:ascii="Calibri" w:hAnsi="Calibri"/>
          <w:b/>
          <w:lang w:val="mk-MK"/>
        </w:rPr>
        <w:t>4</w:t>
      </w:r>
      <w:r w:rsidRPr="008D3389">
        <w:rPr>
          <w:rFonts w:ascii="Calibri" w:hAnsi="Calibri"/>
          <w:b/>
          <w:lang w:val="mk-MK"/>
        </w:rPr>
        <w:t xml:space="preserve"> ГОДИНА</w:t>
      </w:r>
    </w:p>
    <w:p w14:paraId="6C1C2D5B" w14:textId="77777777" w:rsidR="003A0D12" w:rsidRDefault="003A0D12" w:rsidP="0021118E">
      <w:pPr>
        <w:jc w:val="center"/>
        <w:rPr>
          <w:rFonts w:ascii="Calibri" w:hAnsi="Calibri"/>
          <w:b/>
          <w:lang w:val="mk-MK"/>
        </w:rPr>
      </w:pPr>
    </w:p>
    <w:p w14:paraId="7BC55982" w14:textId="47BE56FE" w:rsidR="003D3A58" w:rsidRPr="008D3389" w:rsidRDefault="00D800BB" w:rsidP="0021118E">
      <w:pPr>
        <w:jc w:val="center"/>
        <w:rPr>
          <w:b/>
          <w:lang w:val="mk-MK"/>
        </w:rPr>
      </w:pPr>
      <w:r w:rsidRPr="008D3389">
        <w:rPr>
          <w:rFonts w:ascii="Calibri" w:hAnsi="Calibri"/>
          <w:b/>
          <w:lang w:val="mk-MK"/>
        </w:rPr>
        <w:t>Програма Г10</w:t>
      </w:r>
      <w:r w:rsidR="007A5AC6" w:rsidRPr="008D3389">
        <w:rPr>
          <w:rFonts w:ascii="Calibri" w:hAnsi="Calibri"/>
          <w:b/>
          <w:lang w:val="mk-MK"/>
        </w:rPr>
        <w:t xml:space="preserve"> </w:t>
      </w:r>
      <w:r w:rsidR="00DF4489" w:rsidRPr="008D3389">
        <w:rPr>
          <w:rFonts w:ascii="Calibri" w:hAnsi="Calibri"/>
          <w:b/>
          <w:lang w:val="mk-MK"/>
        </w:rPr>
        <w:t>–</w:t>
      </w:r>
      <w:r w:rsidRPr="008D3389">
        <w:rPr>
          <w:rFonts w:ascii="Calibri" w:hAnsi="Calibri"/>
          <w:b/>
          <w:lang w:val="mk-MK"/>
        </w:rPr>
        <w:t xml:space="preserve"> </w:t>
      </w:r>
      <w:r w:rsidR="00DF4489" w:rsidRPr="008D3389">
        <w:rPr>
          <w:rFonts w:ascii="Calibri" w:hAnsi="Calibri"/>
          <w:b/>
          <w:lang w:val="mk-MK"/>
        </w:rPr>
        <w:t>Поддршка на локалниот економски развој</w:t>
      </w:r>
    </w:p>
    <w:p w14:paraId="5D07D6A5" w14:textId="77777777" w:rsidR="003D3A58" w:rsidRPr="008D3389" w:rsidRDefault="003D3A58" w:rsidP="0021118E">
      <w:pPr>
        <w:jc w:val="center"/>
        <w:rPr>
          <w:b/>
          <w:sz w:val="20"/>
          <w:szCs w:val="20"/>
          <w:lang w:val="mk-MK"/>
        </w:rPr>
      </w:pPr>
    </w:p>
    <w:p w14:paraId="10C2730D" w14:textId="77777777" w:rsidR="0051691A" w:rsidRPr="008D3389" w:rsidRDefault="0051691A" w:rsidP="0051691A">
      <w:pPr>
        <w:jc w:val="center"/>
        <w:rPr>
          <w:rFonts w:ascii="Calibri" w:hAnsi="Calibri"/>
          <w:b/>
          <w:lang w:val="mk-MK"/>
        </w:rPr>
      </w:pPr>
    </w:p>
    <w:p w14:paraId="231F125D" w14:textId="77777777" w:rsidR="003D3A58" w:rsidRPr="008D3389" w:rsidRDefault="003D3A58" w:rsidP="0021118E">
      <w:pPr>
        <w:jc w:val="center"/>
        <w:rPr>
          <w:b/>
          <w:sz w:val="20"/>
          <w:szCs w:val="20"/>
          <w:lang w:val="mk-MK"/>
        </w:rPr>
      </w:pPr>
    </w:p>
    <w:p w14:paraId="7A102E88" w14:textId="77777777" w:rsidR="003D3A58" w:rsidRPr="008D3389" w:rsidRDefault="003D3A58" w:rsidP="0021118E">
      <w:pPr>
        <w:jc w:val="center"/>
        <w:rPr>
          <w:b/>
          <w:sz w:val="20"/>
          <w:szCs w:val="20"/>
          <w:lang w:val="mk-MK"/>
        </w:rPr>
      </w:pPr>
    </w:p>
    <w:p w14:paraId="59D612D0" w14:textId="77777777" w:rsidR="003D3A58" w:rsidRPr="008D3389" w:rsidRDefault="003D3A58" w:rsidP="0021118E">
      <w:pPr>
        <w:jc w:val="center"/>
        <w:rPr>
          <w:b/>
          <w:sz w:val="20"/>
          <w:szCs w:val="20"/>
          <w:lang w:val="mk-MK"/>
        </w:rPr>
      </w:pPr>
    </w:p>
    <w:p w14:paraId="049C95B3" w14:textId="77777777" w:rsidR="003D3A58" w:rsidRPr="00D65104" w:rsidRDefault="003D3A58" w:rsidP="0021118E">
      <w:pPr>
        <w:jc w:val="center"/>
        <w:rPr>
          <w:b/>
          <w:sz w:val="20"/>
          <w:szCs w:val="20"/>
          <w:lang w:val="mk-MK"/>
        </w:rPr>
      </w:pPr>
    </w:p>
    <w:p w14:paraId="0627A93B" w14:textId="77777777" w:rsidR="003D3A58" w:rsidRPr="008D3389" w:rsidRDefault="003D3A58" w:rsidP="0021118E">
      <w:pPr>
        <w:jc w:val="center"/>
        <w:rPr>
          <w:rFonts w:ascii="Calibri" w:hAnsi="Calibri"/>
          <w:b/>
          <w:sz w:val="20"/>
          <w:szCs w:val="20"/>
          <w:lang w:val="mk-MK"/>
        </w:rPr>
      </w:pPr>
    </w:p>
    <w:p w14:paraId="3A93EE90" w14:textId="77777777" w:rsidR="003D3A58" w:rsidRPr="008D3389" w:rsidRDefault="003D3A58" w:rsidP="0021118E">
      <w:pPr>
        <w:jc w:val="center"/>
        <w:rPr>
          <w:rFonts w:ascii="Calibri" w:hAnsi="Calibri"/>
          <w:b/>
          <w:sz w:val="20"/>
          <w:szCs w:val="20"/>
          <w:lang w:val="mk-MK"/>
        </w:rPr>
      </w:pPr>
    </w:p>
    <w:p w14:paraId="5833D1A5" w14:textId="77777777" w:rsidR="00AD2F5F" w:rsidRPr="00D65104" w:rsidRDefault="00AD2F5F" w:rsidP="0021118E">
      <w:pPr>
        <w:jc w:val="center"/>
        <w:rPr>
          <w:rFonts w:ascii="Calibri" w:hAnsi="Calibri"/>
          <w:sz w:val="20"/>
          <w:szCs w:val="20"/>
          <w:lang w:val="mk-MK"/>
        </w:rPr>
      </w:pPr>
    </w:p>
    <w:p w14:paraId="56FE7DC8" w14:textId="77777777" w:rsidR="00AD2F5F" w:rsidRPr="00D65104" w:rsidRDefault="00AD2F5F" w:rsidP="0021118E">
      <w:pPr>
        <w:jc w:val="center"/>
        <w:rPr>
          <w:rFonts w:ascii="Calibri" w:hAnsi="Calibri"/>
          <w:sz w:val="20"/>
          <w:szCs w:val="20"/>
          <w:lang w:val="mk-MK"/>
        </w:rPr>
      </w:pPr>
    </w:p>
    <w:p w14:paraId="7C2C4F7F" w14:textId="77777777" w:rsidR="00AD2F5F" w:rsidRPr="00D65104" w:rsidRDefault="00AD2F5F" w:rsidP="0021118E">
      <w:pPr>
        <w:jc w:val="center"/>
        <w:rPr>
          <w:rFonts w:ascii="Calibri" w:hAnsi="Calibri"/>
          <w:sz w:val="20"/>
          <w:szCs w:val="20"/>
          <w:lang w:val="mk-MK"/>
        </w:rPr>
      </w:pPr>
    </w:p>
    <w:p w14:paraId="4AF2C647" w14:textId="77777777" w:rsidR="00AD2F5F" w:rsidRPr="00D65104" w:rsidRDefault="00AD2F5F" w:rsidP="0021118E">
      <w:pPr>
        <w:jc w:val="center"/>
        <w:rPr>
          <w:rFonts w:ascii="Calibri" w:hAnsi="Calibri"/>
          <w:sz w:val="20"/>
          <w:szCs w:val="20"/>
          <w:lang w:val="mk-MK"/>
        </w:rPr>
      </w:pPr>
    </w:p>
    <w:p w14:paraId="5EAD7778" w14:textId="77777777" w:rsidR="00AD2F5F" w:rsidRPr="00D65104" w:rsidRDefault="00AD2F5F" w:rsidP="0021118E">
      <w:pPr>
        <w:jc w:val="center"/>
        <w:rPr>
          <w:rFonts w:ascii="Calibri" w:hAnsi="Calibri"/>
          <w:sz w:val="20"/>
          <w:szCs w:val="20"/>
          <w:lang w:val="mk-MK"/>
        </w:rPr>
      </w:pPr>
    </w:p>
    <w:p w14:paraId="3FCD2317" w14:textId="77777777" w:rsidR="00AD2F5F" w:rsidRPr="00D65104" w:rsidRDefault="00AD2F5F" w:rsidP="0021118E">
      <w:pPr>
        <w:jc w:val="center"/>
        <w:rPr>
          <w:rFonts w:ascii="Calibri" w:hAnsi="Calibri"/>
          <w:sz w:val="20"/>
          <w:szCs w:val="20"/>
          <w:lang w:val="mk-MK"/>
        </w:rPr>
      </w:pPr>
    </w:p>
    <w:p w14:paraId="3BC803CB" w14:textId="77777777" w:rsidR="00AD2F5F" w:rsidRPr="00D65104" w:rsidRDefault="00AD2F5F" w:rsidP="0021118E">
      <w:pPr>
        <w:jc w:val="center"/>
        <w:rPr>
          <w:rFonts w:ascii="Calibri" w:hAnsi="Calibri"/>
          <w:sz w:val="20"/>
          <w:szCs w:val="20"/>
          <w:lang w:val="mk-MK"/>
        </w:rPr>
      </w:pPr>
    </w:p>
    <w:p w14:paraId="034665CE" w14:textId="77777777" w:rsidR="00AD2F5F" w:rsidRPr="00D65104" w:rsidRDefault="00AD2F5F" w:rsidP="0021118E">
      <w:pPr>
        <w:jc w:val="center"/>
        <w:rPr>
          <w:rFonts w:ascii="Calibri" w:hAnsi="Calibri"/>
          <w:sz w:val="20"/>
          <w:szCs w:val="20"/>
          <w:lang w:val="mk-MK"/>
        </w:rPr>
      </w:pPr>
    </w:p>
    <w:p w14:paraId="3EBC4842" w14:textId="4EED6DBC" w:rsidR="00AD2F5F" w:rsidRPr="008D3389" w:rsidRDefault="00180708" w:rsidP="00AD2F5F">
      <w:pPr>
        <w:jc w:val="center"/>
        <w:rPr>
          <w:rFonts w:ascii="Calibri" w:hAnsi="Calibri"/>
          <w:sz w:val="20"/>
          <w:szCs w:val="20"/>
          <w:lang w:val="mk-MK"/>
        </w:rPr>
      </w:pPr>
      <w:r w:rsidRPr="008D3389">
        <w:rPr>
          <w:rFonts w:ascii="Calibri" w:hAnsi="Calibri"/>
          <w:sz w:val="20"/>
          <w:szCs w:val="20"/>
          <w:lang w:val="mk-MK"/>
        </w:rPr>
        <w:t xml:space="preserve">Декември, </w:t>
      </w:r>
      <w:r w:rsidR="00EC3B5A" w:rsidRPr="008D3389">
        <w:rPr>
          <w:rFonts w:ascii="Calibri" w:hAnsi="Calibri"/>
          <w:sz w:val="20"/>
          <w:szCs w:val="20"/>
          <w:lang w:val="mk-MK"/>
        </w:rPr>
        <w:t>2024</w:t>
      </w:r>
      <w:r w:rsidR="00AD2F5F" w:rsidRPr="008D3389">
        <w:rPr>
          <w:rFonts w:ascii="Calibri" w:hAnsi="Calibri"/>
          <w:sz w:val="20"/>
          <w:szCs w:val="20"/>
          <w:lang w:val="mk-MK"/>
        </w:rPr>
        <w:t xml:space="preserve"> год.</w:t>
      </w:r>
    </w:p>
    <w:p w14:paraId="582CDD33" w14:textId="77777777" w:rsidR="00DC0A29" w:rsidRPr="008D3389" w:rsidRDefault="00DC0A29" w:rsidP="00AD2F5F">
      <w:pPr>
        <w:jc w:val="center"/>
        <w:rPr>
          <w:rFonts w:ascii="Calibri" w:hAnsi="Calibri"/>
          <w:sz w:val="20"/>
          <w:szCs w:val="20"/>
          <w:lang w:val="mk-MK"/>
        </w:rPr>
      </w:pPr>
    </w:p>
    <w:p w14:paraId="74949E27" w14:textId="25A49A41" w:rsidR="00AB4BEE" w:rsidRPr="00D65104" w:rsidRDefault="00AB4BEE" w:rsidP="004A6695">
      <w:pPr>
        <w:jc w:val="both"/>
        <w:rPr>
          <w:rFonts w:ascii="Calibri" w:hAnsi="Calibri"/>
          <w:lang w:val="mk-MK"/>
        </w:rPr>
      </w:pPr>
      <w:r w:rsidRPr="00CF51D5">
        <w:rPr>
          <w:rFonts w:ascii="Calibri" w:hAnsi="Calibri"/>
          <w:lang w:val="mk-MK"/>
        </w:rPr>
        <w:lastRenderedPageBreak/>
        <w:t xml:space="preserve">Врз основа на член 22 став 1 точка 3 од Законот за Локална самоуправа („Сл. Весник на РМ “ бр. 5/02) и </w:t>
      </w:r>
      <w:r w:rsidRPr="002E5030">
        <w:rPr>
          <w:rFonts w:ascii="Calibri" w:hAnsi="Calibri"/>
          <w:lang w:val="mk-MK"/>
        </w:rPr>
        <w:t xml:space="preserve">член 14 став 1 точка </w:t>
      </w:r>
      <w:r w:rsidR="002E5030" w:rsidRPr="00D65104">
        <w:rPr>
          <w:rFonts w:ascii="Calibri" w:hAnsi="Calibri"/>
          <w:lang w:val="mk-MK"/>
        </w:rPr>
        <w:t>3</w:t>
      </w:r>
      <w:r w:rsidRPr="002E5030">
        <w:rPr>
          <w:rFonts w:ascii="Calibri" w:hAnsi="Calibri"/>
          <w:lang w:val="mk-MK"/>
        </w:rPr>
        <w:t xml:space="preserve"> од Статутот на Општина Прилеп (</w:t>
      </w:r>
      <w:r w:rsidR="002E5030" w:rsidRPr="002E5030">
        <w:rPr>
          <w:rFonts w:ascii="Calibri" w:hAnsi="Calibri"/>
          <w:lang w:val="mk-MK"/>
        </w:rPr>
        <w:t>Службен гласник на Општина Прилеп” 6/2003, 4/2005, 11/2008, 9/2019</w:t>
      </w:r>
      <w:r w:rsidR="001549A3">
        <w:rPr>
          <w:rFonts w:ascii="Calibri" w:hAnsi="Calibri"/>
          <w:lang w:val="mk-MK"/>
        </w:rPr>
        <w:t xml:space="preserve">, </w:t>
      </w:r>
      <w:r w:rsidR="002E5030" w:rsidRPr="002E5030">
        <w:rPr>
          <w:rFonts w:ascii="Calibri" w:hAnsi="Calibri"/>
          <w:lang w:val="mk-MK"/>
        </w:rPr>
        <w:t>5/2021</w:t>
      </w:r>
      <w:r w:rsidR="001549A3">
        <w:rPr>
          <w:rFonts w:ascii="Calibri" w:hAnsi="Calibri"/>
          <w:lang w:val="mk-MK"/>
        </w:rPr>
        <w:t xml:space="preserve"> и 3/2023</w:t>
      </w:r>
      <w:r w:rsidRPr="002E5030">
        <w:rPr>
          <w:rFonts w:ascii="Calibri" w:hAnsi="Calibri"/>
          <w:lang w:val="mk-MK"/>
        </w:rPr>
        <w:t>),</w:t>
      </w:r>
      <w:r w:rsidRPr="00CF51D5">
        <w:rPr>
          <w:rFonts w:ascii="Calibri" w:hAnsi="Calibri"/>
          <w:lang w:val="mk-MK"/>
        </w:rPr>
        <w:t xml:space="preserve"> Советот на Општина Прилеп на седницата одржана на </w:t>
      </w:r>
      <w:r w:rsidR="001549A3">
        <w:rPr>
          <w:rFonts w:ascii="Calibri" w:hAnsi="Calibri"/>
          <w:lang w:val="mk-MK"/>
        </w:rPr>
        <w:t>28.12.2023 година</w:t>
      </w:r>
      <w:r w:rsidRPr="00D65104">
        <w:rPr>
          <w:rFonts w:ascii="Calibri" w:hAnsi="Calibri"/>
          <w:lang w:val="mk-MK"/>
        </w:rPr>
        <w:t xml:space="preserve"> </w:t>
      </w:r>
      <w:r w:rsidRPr="002E5030">
        <w:rPr>
          <w:rFonts w:ascii="Calibri" w:hAnsi="Calibri"/>
          <w:lang w:val="mk-MK"/>
        </w:rPr>
        <w:t xml:space="preserve">донесе </w:t>
      </w:r>
    </w:p>
    <w:p w14:paraId="12437F50" w14:textId="77777777" w:rsidR="00AB4BEE" w:rsidRPr="00D65104" w:rsidRDefault="00AB4BEE">
      <w:pPr>
        <w:rPr>
          <w:rFonts w:ascii="Calibri" w:hAnsi="Calibri"/>
          <w:lang w:val="mk-MK"/>
        </w:rPr>
      </w:pPr>
    </w:p>
    <w:p w14:paraId="4BF5747A" w14:textId="77777777" w:rsidR="000E4E4F" w:rsidRDefault="000E4E4F" w:rsidP="00AB4BEE">
      <w:pPr>
        <w:jc w:val="center"/>
        <w:rPr>
          <w:rFonts w:ascii="Calibri" w:hAnsi="Calibri"/>
          <w:b/>
          <w:lang w:val="mk-MK"/>
        </w:rPr>
      </w:pPr>
    </w:p>
    <w:p w14:paraId="4F7D9B0F" w14:textId="69AA791E" w:rsidR="00AB4BEE" w:rsidRPr="008D3389" w:rsidRDefault="00AB4BEE" w:rsidP="00AB4BEE">
      <w:pPr>
        <w:jc w:val="center"/>
        <w:rPr>
          <w:b/>
          <w:lang w:val="mk-MK"/>
        </w:rPr>
      </w:pPr>
      <w:r w:rsidRPr="008D3389">
        <w:rPr>
          <w:rFonts w:ascii="Calibri" w:hAnsi="Calibri"/>
          <w:b/>
          <w:lang w:val="mk-MK"/>
        </w:rPr>
        <w:t xml:space="preserve">ПРОГРАМА ЗА </w:t>
      </w:r>
      <w:r>
        <w:rPr>
          <w:rFonts w:ascii="Calibri" w:hAnsi="Calibri"/>
          <w:b/>
          <w:lang w:val="mk-MK"/>
        </w:rPr>
        <w:t xml:space="preserve">ПОДДРШКА НА </w:t>
      </w:r>
      <w:r w:rsidRPr="008D3389">
        <w:rPr>
          <w:rFonts w:ascii="Calibri" w:hAnsi="Calibri"/>
          <w:b/>
          <w:lang w:val="mk-MK"/>
        </w:rPr>
        <w:t>ЛОКАЛ</w:t>
      </w:r>
      <w:r>
        <w:rPr>
          <w:rFonts w:ascii="Calibri" w:hAnsi="Calibri"/>
          <w:b/>
          <w:lang w:val="mk-MK"/>
        </w:rPr>
        <w:t>НИОТ</w:t>
      </w:r>
      <w:r w:rsidRPr="008D3389">
        <w:rPr>
          <w:rFonts w:ascii="Calibri" w:hAnsi="Calibri"/>
          <w:b/>
          <w:lang w:val="mk-MK"/>
        </w:rPr>
        <w:t xml:space="preserve"> ЕКОНОМСКИ РАЗВОЈ</w:t>
      </w:r>
    </w:p>
    <w:p w14:paraId="20B27328" w14:textId="77777777" w:rsidR="00AB4BEE" w:rsidRDefault="00AB4BEE" w:rsidP="00AB4BEE">
      <w:pPr>
        <w:jc w:val="center"/>
        <w:rPr>
          <w:rFonts w:ascii="Calibri" w:hAnsi="Calibri"/>
          <w:b/>
          <w:lang w:val="mk-MK"/>
        </w:rPr>
      </w:pPr>
      <w:r w:rsidRPr="008D3389">
        <w:rPr>
          <w:rFonts w:ascii="Calibri" w:hAnsi="Calibri"/>
          <w:b/>
          <w:lang w:val="mk-MK"/>
        </w:rPr>
        <w:t>ЗА 20</w:t>
      </w:r>
      <w:r w:rsidRPr="008D3389">
        <w:rPr>
          <w:rFonts w:ascii="Calibri" w:hAnsi="Calibri"/>
          <w:b/>
          <w:lang w:val="en-US"/>
        </w:rPr>
        <w:t>24</w:t>
      </w:r>
      <w:r w:rsidRPr="008D3389">
        <w:rPr>
          <w:rFonts w:ascii="Calibri" w:hAnsi="Calibri"/>
          <w:b/>
          <w:lang w:val="mk-MK"/>
        </w:rPr>
        <w:t xml:space="preserve"> ГОДИНА</w:t>
      </w:r>
    </w:p>
    <w:p w14:paraId="6FFF0B1E" w14:textId="77777777" w:rsidR="00AB4BEE" w:rsidRDefault="00AB4BEE" w:rsidP="00AB4BEE">
      <w:pPr>
        <w:jc w:val="center"/>
        <w:rPr>
          <w:rFonts w:ascii="Calibri" w:hAnsi="Calibri"/>
          <w:b/>
          <w:lang w:val="mk-MK"/>
        </w:rPr>
      </w:pPr>
    </w:p>
    <w:p w14:paraId="2B7C99AB" w14:textId="77777777" w:rsidR="00DC0A29" w:rsidRPr="008D3389" w:rsidRDefault="00DC0A29" w:rsidP="00AD2F5F">
      <w:pPr>
        <w:jc w:val="center"/>
        <w:rPr>
          <w:rFonts w:ascii="Calibri" w:hAnsi="Calibri"/>
          <w:sz w:val="20"/>
          <w:szCs w:val="20"/>
          <w:lang w:val="mk-MK"/>
        </w:rPr>
      </w:pPr>
    </w:p>
    <w:tbl>
      <w:tblPr>
        <w:tblW w:w="14328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3224"/>
        <w:gridCol w:w="5245"/>
        <w:gridCol w:w="2409"/>
        <w:gridCol w:w="2835"/>
      </w:tblGrid>
      <w:tr w:rsidR="00947D22" w:rsidRPr="008D3389" w14:paraId="33E247D0" w14:textId="77777777" w:rsidTr="00947D22">
        <w:trPr>
          <w:tblHeader/>
        </w:trPr>
        <w:tc>
          <w:tcPr>
            <w:tcW w:w="615" w:type="dxa"/>
            <w:tcBorders>
              <w:top w:val="single" w:sz="18" w:space="0" w:color="auto"/>
              <w:bottom w:val="double" w:sz="4" w:space="0" w:color="auto"/>
            </w:tcBorders>
            <w:shd w:val="clear" w:color="auto" w:fill="E0E0E0"/>
          </w:tcPr>
          <w:p w14:paraId="3C8031D8" w14:textId="77777777" w:rsidR="00947D22" w:rsidRPr="008D3389" w:rsidRDefault="00947D22" w:rsidP="00426F57">
            <w:pPr>
              <w:jc w:val="center"/>
              <w:rPr>
                <w:rFonts w:ascii="Calibri" w:hAnsi="Calibri"/>
                <w:b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b/>
                <w:sz w:val="20"/>
                <w:szCs w:val="20"/>
                <w:lang w:val="mk-MK"/>
              </w:rPr>
              <w:t>Ред.бр.</w:t>
            </w:r>
          </w:p>
        </w:tc>
        <w:tc>
          <w:tcPr>
            <w:tcW w:w="3224" w:type="dxa"/>
            <w:tcBorders>
              <w:top w:val="single" w:sz="18" w:space="0" w:color="auto"/>
              <w:bottom w:val="double" w:sz="4" w:space="0" w:color="auto"/>
            </w:tcBorders>
            <w:shd w:val="clear" w:color="auto" w:fill="E0E0E0"/>
          </w:tcPr>
          <w:p w14:paraId="1D04F5CD" w14:textId="1077CD45" w:rsidR="00947D22" w:rsidRPr="008D3389" w:rsidRDefault="00947D22" w:rsidP="005B307C">
            <w:pPr>
              <w:rPr>
                <w:rFonts w:ascii="Calibri" w:hAnsi="Calibri"/>
                <w:b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b/>
                <w:sz w:val="20"/>
                <w:szCs w:val="20"/>
                <w:lang w:val="mk-MK"/>
              </w:rPr>
              <w:t>Активности</w:t>
            </w:r>
            <w:r w:rsidR="005F062A">
              <w:rPr>
                <w:rFonts w:ascii="Calibri" w:hAnsi="Calibri"/>
                <w:b/>
                <w:sz w:val="20"/>
                <w:szCs w:val="20"/>
                <w:lang w:val="mk-MK"/>
              </w:rPr>
              <w:t>/Проекти</w:t>
            </w:r>
          </w:p>
        </w:tc>
        <w:tc>
          <w:tcPr>
            <w:tcW w:w="5245" w:type="dxa"/>
            <w:tcBorders>
              <w:top w:val="single" w:sz="18" w:space="0" w:color="auto"/>
              <w:bottom w:val="double" w:sz="4" w:space="0" w:color="auto"/>
            </w:tcBorders>
            <w:shd w:val="clear" w:color="auto" w:fill="E0E0E0"/>
          </w:tcPr>
          <w:p w14:paraId="62567424" w14:textId="38698FE3" w:rsidR="00947D22" w:rsidRPr="008D3389" w:rsidRDefault="00947D22" w:rsidP="00B23024">
            <w:pPr>
              <w:rPr>
                <w:rFonts w:ascii="Calibri" w:hAnsi="Calibri"/>
                <w:b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b/>
                <w:sz w:val="20"/>
                <w:szCs w:val="20"/>
                <w:lang w:val="mk-MK"/>
              </w:rPr>
              <w:t xml:space="preserve">Краток опис </w:t>
            </w:r>
          </w:p>
        </w:tc>
        <w:tc>
          <w:tcPr>
            <w:tcW w:w="2409" w:type="dxa"/>
            <w:tcBorders>
              <w:top w:val="single" w:sz="18" w:space="0" w:color="auto"/>
              <w:bottom w:val="double" w:sz="4" w:space="0" w:color="auto"/>
            </w:tcBorders>
            <w:shd w:val="clear" w:color="auto" w:fill="E0E0E0"/>
          </w:tcPr>
          <w:p w14:paraId="29B26B89" w14:textId="77777777" w:rsidR="00947D22" w:rsidRPr="008D3389" w:rsidRDefault="00947D22" w:rsidP="000346F8">
            <w:pPr>
              <w:jc w:val="center"/>
              <w:rPr>
                <w:rFonts w:ascii="Calibri" w:hAnsi="Calibri"/>
                <w:b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b/>
                <w:sz w:val="20"/>
                <w:szCs w:val="20"/>
                <w:lang w:val="mk-MK"/>
              </w:rPr>
              <w:t>Врменска рамка</w:t>
            </w:r>
          </w:p>
        </w:tc>
        <w:tc>
          <w:tcPr>
            <w:tcW w:w="2835" w:type="dxa"/>
            <w:tcBorders>
              <w:top w:val="single" w:sz="18" w:space="0" w:color="auto"/>
              <w:bottom w:val="double" w:sz="4" w:space="0" w:color="auto"/>
            </w:tcBorders>
            <w:shd w:val="clear" w:color="auto" w:fill="E0E0E0"/>
          </w:tcPr>
          <w:p w14:paraId="3CD4342C" w14:textId="77777777" w:rsidR="00947D22" w:rsidRPr="008D3389" w:rsidRDefault="00947D22" w:rsidP="000346F8">
            <w:pPr>
              <w:jc w:val="center"/>
              <w:rPr>
                <w:rFonts w:ascii="Calibri" w:hAnsi="Calibri"/>
                <w:b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b/>
                <w:sz w:val="20"/>
                <w:szCs w:val="20"/>
                <w:lang w:val="mk-MK"/>
              </w:rPr>
              <w:t>Буџет</w:t>
            </w:r>
          </w:p>
        </w:tc>
      </w:tr>
      <w:tr w:rsidR="00947D22" w:rsidRPr="008D3389" w14:paraId="45E45CFD" w14:textId="77777777" w:rsidTr="00947D22">
        <w:trPr>
          <w:trHeight w:val="434"/>
        </w:trPr>
        <w:tc>
          <w:tcPr>
            <w:tcW w:w="14328" w:type="dxa"/>
            <w:gridSpan w:val="5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0AE9C983" w14:textId="18AF0F56" w:rsidR="00947D22" w:rsidRPr="008D3389" w:rsidRDefault="00947D22" w:rsidP="00DA07BF">
            <w:pPr>
              <w:pStyle w:val="ListParagraph"/>
              <w:rPr>
                <w:rStyle w:val="BookTitle"/>
                <w:sz w:val="20"/>
                <w:szCs w:val="20"/>
                <w:lang w:val="mk-MK"/>
              </w:rPr>
            </w:pPr>
            <w:r w:rsidRPr="008D3389">
              <w:rPr>
                <w:rStyle w:val="BookTitle"/>
                <w:rFonts w:ascii="Calibri" w:hAnsi="Calibri"/>
                <w:sz w:val="20"/>
                <w:szCs w:val="20"/>
              </w:rPr>
              <w:t>I. КОФИНАНСИРАЊЕ</w:t>
            </w:r>
            <w:r w:rsidRPr="008D3389">
              <w:rPr>
                <w:rStyle w:val="BookTitle"/>
                <w:rFonts w:ascii="Calibri" w:hAnsi="Calibri"/>
                <w:sz w:val="20"/>
                <w:szCs w:val="20"/>
                <w:lang w:val="mk-MK"/>
              </w:rPr>
              <w:t>/ТРАНСФЕРИ</w:t>
            </w:r>
            <w:r w:rsidR="00EC3B5A" w:rsidRPr="008D3389">
              <w:rPr>
                <w:rStyle w:val="BookTitle"/>
                <w:rFonts w:ascii="Calibri" w:hAnsi="Calibri"/>
                <w:sz w:val="20"/>
                <w:szCs w:val="20"/>
                <w:lang w:val="mk-MK"/>
              </w:rPr>
              <w:t xml:space="preserve"> </w:t>
            </w:r>
            <w:r w:rsidR="005F062A" w:rsidRPr="008D3389">
              <w:rPr>
                <w:rStyle w:val="BookTitle"/>
                <w:rFonts w:ascii="Calibri" w:hAnsi="Calibri"/>
                <w:sz w:val="20"/>
                <w:szCs w:val="20"/>
                <w:lang w:val="mk-MK"/>
              </w:rPr>
              <w:t>ЗА ПРОЕКТИ</w:t>
            </w:r>
            <w:r w:rsidR="005F062A" w:rsidRPr="005F062A">
              <w:rPr>
                <w:rStyle w:val="BookTitle"/>
                <w:rFonts w:ascii="Calibri" w:hAnsi="Calibri"/>
                <w:sz w:val="20"/>
                <w:szCs w:val="20"/>
                <w:lang w:val="mk-MK"/>
              </w:rPr>
              <w:t xml:space="preserve"> </w:t>
            </w:r>
            <w:r w:rsidR="005F062A" w:rsidRPr="008D3389">
              <w:rPr>
                <w:rStyle w:val="BookTitle"/>
                <w:rFonts w:ascii="Calibri" w:hAnsi="Calibri"/>
                <w:sz w:val="20"/>
                <w:szCs w:val="20"/>
                <w:lang w:val="mk-MK"/>
              </w:rPr>
              <w:t>КОИ СЕ ИМПЛЕМЕНТИРААТ ПРЕКУ ЦЕНТАР ЗА РАЗВОЈ НА ПЕЛАГОНИКСИ ПЛАНСКИ РЕГИОН</w:t>
            </w:r>
          </w:p>
        </w:tc>
      </w:tr>
      <w:tr w:rsidR="003A0D12" w:rsidRPr="001549A3" w14:paraId="2734BBBE" w14:textId="77777777" w:rsidTr="00947D22">
        <w:trPr>
          <w:trHeight w:val="1565"/>
        </w:trPr>
        <w:tc>
          <w:tcPr>
            <w:tcW w:w="615" w:type="dxa"/>
            <w:tcBorders>
              <w:top w:val="single" w:sz="4" w:space="0" w:color="auto"/>
            </w:tcBorders>
            <w:shd w:val="clear" w:color="auto" w:fill="auto"/>
          </w:tcPr>
          <w:p w14:paraId="6955C56A" w14:textId="5C971283" w:rsidR="003A0D12" w:rsidRPr="008D3389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.</w:t>
            </w:r>
          </w:p>
          <w:p w14:paraId="1A837117" w14:textId="77777777" w:rsidR="003A0D12" w:rsidRPr="008D3389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</w:p>
        </w:tc>
        <w:tc>
          <w:tcPr>
            <w:tcW w:w="3224" w:type="dxa"/>
            <w:tcBorders>
              <w:top w:val="single" w:sz="4" w:space="0" w:color="auto"/>
            </w:tcBorders>
            <w:shd w:val="clear" w:color="auto" w:fill="auto"/>
          </w:tcPr>
          <w:p w14:paraId="3F964351" w14:textId="64A185B5" w:rsidR="003A0D12" w:rsidRPr="00D65104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Кофинансирање и трансфери за проекти кои се имплементираат од страна на </w:t>
            </w:r>
            <w:r w:rsidR="005F062A" w:rsidRPr="008D3389">
              <w:rPr>
                <w:rFonts w:ascii="Calibri" w:hAnsi="Calibri"/>
                <w:sz w:val="20"/>
                <w:szCs w:val="20"/>
                <w:lang w:val="mk-MK"/>
              </w:rPr>
              <w:t>Центарот за развој на Пелагонискиот плански регион</w:t>
            </w:r>
            <w:r w:rsidR="005F062A">
              <w:rPr>
                <w:rFonts w:ascii="Calibri" w:hAnsi="Calibri"/>
                <w:sz w:val="20"/>
                <w:szCs w:val="20"/>
                <w:lang w:val="mk-MK"/>
              </w:rPr>
              <w:t xml:space="preserve"> (ЦРППР)</w:t>
            </w: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, а се однесуваат на Општина Прилеп</w:t>
            </w:r>
          </w:p>
          <w:p w14:paraId="02A14A9A" w14:textId="77777777" w:rsidR="003A0D12" w:rsidRPr="008D3389" w:rsidRDefault="003A0D12" w:rsidP="003A0D12">
            <w:pPr>
              <w:rPr>
                <w:rFonts w:ascii="Calibri" w:hAnsi="Calibri"/>
                <w:b/>
                <w:sz w:val="20"/>
                <w:szCs w:val="20"/>
                <w:lang w:val="mk-MK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4A351D" w14:textId="77777777" w:rsidR="005F062A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Проект за изградба на таложник на колекторски систем на ПСОВ Прилеп</w:t>
            </w: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,</w:t>
            </w:r>
          </w:p>
          <w:p w14:paraId="76242470" w14:textId="3E2E1DDC" w:rsidR="00117913" w:rsidRDefault="005F062A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 xml:space="preserve">Проектот е аплициран </w:t>
            </w:r>
            <w:r w:rsidR="00155AF4">
              <w:rPr>
                <w:rFonts w:ascii="Calibri" w:hAnsi="Calibri"/>
                <w:sz w:val="20"/>
                <w:szCs w:val="20"/>
                <w:lang w:val="mk-MK"/>
              </w:rPr>
              <w:t xml:space="preserve">и одобрен </w:t>
            </w:r>
            <w:r w:rsidR="003A0D12"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како дел од регионалните проекти поднесени </w:t>
            </w: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од страна на Центарот за развој на Пелагонискиот плански регион </w:t>
            </w:r>
            <w:r w:rsidR="003A0D12" w:rsidRPr="008D3389">
              <w:rPr>
                <w:rFonts w:ascii="Calibri" w:hAnsi="Calibri"/>
                <w:sz w:val="20"/>
                <w:szCs w:val="20"/>
                <w:lang w:val="mk-MK"/>
              </w:rPr>
              <w:t>и одобрени од Б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>ирото за регионален развој (БРР), согласно</w:t>
            </w:r>
            <w:r w:rsidR="003A0D12"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 Програма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>та</w:t>
            </w:r>
            <w:r w:rsidR="003A0D12"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 за рамномерен регионален развој 2024/24 </w:t>
            </w:r>
          </w:p>
          <w:p w14:paraId="333139FF" w14:textId="77777777" w:rsidR="005F062A" w:rsidRDefault="005F062A" w:rsidP="003A0D12">
            <w:pPr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</w:p>
          <w:p w14:paraId="025C29AD" w14:textId="7B653C9F" w:rsidR="003A0D12" w:rsidRPr="005F062A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5F062A">
              <w:rPr>
                <w:rFonts w:ascii="Calibri" w:hAnsi="Calibri"/>
                <w:sz w:val="20"/>
                <w:szCs w:val="20"/>
                <w:lang w:val="mk-MK"/>
              </w:rPr>
              <w:t>Кофинансирање</w:t>
            </w:r>
            <w:r w:rsidR="005F062A" w:rsidRPr="005F062A">
              <w:rPr>
                <w:rFonts w:ascii="Calibri" w:hAnsi="Calibri"/>
                <w:sz w:val="20"/>
                <w:szCs w:val="20"/>
                <w:lang w:val="mk-MK"/>
              </w:rPr>
              <w:t>то</w:t>
            </w:r>
            <w:r w:rsidRPr="005F062A">
              <w:rPr>
                <w:rFonts w:ascii="Calibri" w:hAnsi="Calibri"/>
                <w:sz w:val="20"/>
                <w:szCs w:val="20"/>
                <w:lang w:val="mk-MK"/>
              </w:rPr>
              <w:t xml:space="preserve"> од Општина Прлеп</w:t>
            </w:r>
            <w:r w:rsidR="005F062A" w:rsidRPr="005F062A">
              <w:rPr>
                <w:rFonts w:ascii="Calibri" w:hAnsi="Calibri"/>
                <w:sz w:val="20"/>
                <w:szCs w:val="20"/>
                <w:lang w:val="mk-MK"/>
              </w:rPr>
              <w:t xml:space="preserve"> во износ од</w:t>
            </w:r>
            <w:r w:rsidRPr="005F062A">
              <w:rPr>
                <w:rFonts w:ascii="Calibri" w:hAnsi="Calibri"/>
                <w:sz w:val="20"/>
                <w:szCs w:val="20"/>
                <w:lang w:val="mk-MK"/>
              </w:rPr>
              <w:t xml:space="preserve"> 2.425.425,00 ден.</w:t>
            </w:r>
            <w:r w:rsidR="005F062A" w:rsidRPr="005F062A">
              <w:rPr>
                <w:rFonts w:ascii="Calibri" w:hAnsi="Calibri"/>
                <w:sz w:val="20"/>
                <w:szCs w:val="20"/>
                <w:lang w:val="mk-MK"/>
              </w:rPr>
              <w:t xml:space="preserve"> се обезбедува с</w:t>
            </w:r>
            <w:r w:rsidR="00117913" w:rsidRPr="005F062A">
              <w:rPr>
                <w:rFonts w:ascii="Calibri" w:hAnsi="Calibri"/>
                <w:sz w:val="20"/>
                <w:szCs w:val="20"/>
                <w:lang w:val="mk-MK"/>
              </w:rPr>
              <w:t xml:space="preserve">огласно </w:t>
            </w:r>
            <w:r w:rsidRPr="005F062A">
              <w:rPr>
                <w:rFonts w:ascii="Calibri" w:hAnsi="Calibri"/>
                <w:sz w:val="20"/>
                <w:szCs w:val="20"/>
                <w:lang w:val="mk-MK"/>
              </w:rPr>
              <w:t>Одлука на Совет за кофинансирање 09-4131/15 од 01.12.2022 и измена на одлука 09-1077/25 од 15.03.2023 год.</w:t>
            </w:r>
          </w:p>
          <w:p w14:paraId="0B1C00AF" w14:textId="2A5AA456" w:rsidR="003A0D12" w:rsidRPr="00D65104" w:rsidRDefault="003A0D12" w:rsidP="005F062A">
            <w:pPr>
              <w:rPr>
                <w:rFonts w:ascii="Calibri" w:hAnsi="Calibri"/>
                <w:sz w:val="20"/>
                <w:szCs w:val="20"/>
                <w:lang w:val="mk-MK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2F631" w14:textId="75D96CB5" w:rsidR="003A0D12" w:rsidRPr="008D3389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2AACBD" w14:textId="77777777" w:rsidR="005F062A" w:rsidRPr="003A0D12" w:rsidRDefault="005F062A" w:rsidP="005F062A">
            <w:pPr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  <w:r w:rsidRPr="003A0D12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Вкупен износ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 xml:space="preserve"> на проектот: </w:t>
            </w:r>
            <w:r w:rsidRPr="003A0D12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8.250.147,00 ден.</w:t>
            </w:r>
          </w:p>
          <w:p w14:paraId="2531AFC5" w14:textId="77777777" w:rsidR="005F062A" w:rsidRPr="003A0D12" w:rsidRDefault="005F062A" w:rsidP="005F062A">
            <w:pPr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</w:p>
          <w:p w14:paraId="7E30DBA0" w14:textId="129361E5" w:rsidR="005F062A" w:rsidRDefault="00155AF4" w:rsidP="005F062A">
            <w:pPr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Финансиски</w:t>
            </w:r>
            <w:r w:rsidR="005F062A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 xml:space="preserve"> средства за реализација на проектот од БРР преку ЦРППР: </w:t>
            </w:r>
            <w:r w:rsidR="005F062A" w:rsidRPr="003A0D12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5.824.722,00 ден.</w:t>
            </w:r>
          </w:p>
          <w:p w14:paraId="336678C5" w14:textId="77777777" w:rsidR="005F062A" w:rsidRDefault="005F062A" w:rsidP="005F062A">
            <w:pPr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</w:p>
          <w:p w14:paraId="73A0B8E5" w14:textId="77777777" w:rsidR="005F062A" w:rsidRDefault="005F062A" w:rsidP="005F062A">
            <w:pPr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 xml:space="preserve">Кофинансирање од Општина Прлеп: </w:t>
            </w:r>
          </w:p>
          <w:p w14:paraId="7D33E9EA" w14:textId="0BC7309D" w:rsidR="005F062A" w:rsidRPr="008D3389" w:rsidRDefault="005F062A" w:rsidP="005F062A">
            <w:pPr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2.425.425,00 ден.</w:t>
            </w:r>
          </w:p>
          <w:p w14:paraId="25BB8D9E" w14:textId="3B81446C" w:rsidR="003A0D12" w:rsidRPr="008D3389" w:rsidRDefault="003A0D12" w:rsidP="005F062A">
            <w:pPr>
              <w:rPr>
                <w:rFonts w:ascii="Calibri" w:hAnsi="Calibri"/>
                <w:sz w:val="20"/>
                <w:szCs w:val="20"/>
                <w:lang w:val="mk-MK"/>
              </w:rPr>
            </w:pPr>
          </w:p>
        </w:tc>
      </w:tr>
      <w:tr w:rsidR="003A0D12" w:rsidRPr="001549A3" w14:paraId="299AF2FA" w14:textId="77777777" w:rsidTr="00466B75">
        <w:trPr>
          <w:trHeight w:val="449"/>
        </w:trPr>
        <w:tc>
          <w:tcPr>
            <w:tcW w:w="14328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124BE06" w14:textId="77777777" w:rsidR="003A0D12" w:rsidRPr="008D3389" w:rsidRDefault="003A0D12" w:rsidP="003A0D12">
            <w:pPr>
              <w:pStyle w:val="ListParagraph"/>
              <w:rPr>
                <w:rFonts w:ascii="Calibri" w:hAnsi="Calibri"/>
                <w:b/>
                <w:sz w:val="20"/>
                <w:szCs w:val="20"/>
                <w:lang w:val="mk-MK"/>
              </w:rPr>
            </w:pPr>
            <w:r w:rsidRPr="00D65104">
              <w:rPr>
                <w:rStyle w:val="BookTitle"/>
                <w:rFonts w:ascii="Calibri" w:hAnsi="Calibri"/>
                <w:sz w:val="20"/>
                <w:szCs w:val="20"/>
                <w:lang w:val="mk-MK"/>
              </w:rPr>
              <w:t>II. ИМПЛЕМЕНТАЦИЈА НА ОДОБРЕНИ ПРОЕКТИ</w:t>
            </w:r>
          </w:p>
        </w:tc>
      </w:tr>
      <w:tr w:rsidR="003A0D12" w:rsidRPr="008D3389" w14:paraId="7E83884A" w14:textId="77777777" w:rsidTr="00C12167">
        <w:trPr>
          <w:trHeight w:val="846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B9696" w14:textId="23AFC684" w:rsidR="003A0D12" w:rsidRPr="008D3389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2.</w:t>
            </w:r>
          </w:p>
        </w:tc>
        <w:tc>
          <w:tcPr>
            <w:tcW w:w="3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D5BA79" w14:textId="386831F8" w:rsidR="003A0D12" w:rsidRPr="008D3389" w:rsidRDefault="003A0D12" w:rsidP="003A0D12">
            <w:pPr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Проект: </w:t>
            </w:r>
            <w:r w:rsidRPr="008D3389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 xml:space="preserve">Обезбедување пристојни услови за живот на ромските домаќинства во Општина Прилеп – СДЛР. </w:t>
            </w:r>
          </w:p>
          <w:p w14:paraId="459CD075" w14:textId="70283650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80BBED" w14:textId="26CDC9CD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Лидер организација на проектот е ЧЕЛИМ </w:t>
            </w:r>
            <w:r w:rsidR="0069176F" w:rsidRPr="00D65104">
              <w:rPr>
                <w:rFonts w:ascii="Calibri" w:hAnsi="Calibri"/>
                <w:sz w:val="20"/>
                <w:szCs w:val="20"/>
                <w:lang w:val="mk-MK"/>
              </w:rPr>
              <w:t xml:space="preserve">(CELIM) </w:t>
            </w: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од Милано - Италија, Општина Прилеп и Ромскиот Ресурсен Центар се ко-апликанти на проектот, додека НВО Рома Перспектив  од Прилеп е асоцијативен партнер на проектот. </w:t>
            </w:r>
          </w:p>
          <w:p w14:paraId="43B6661D" w14:textId="05E21F1C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D65104">
              <w:rPr>
                <w:rFonts w:ascii="Calibri" w:hAnsi="Calibri"/>
                <w:sz w:val="20"/>
                <w:szCs w:val="20"/>
                <w:lang w:val="mk-MK"/>
              </w:rPr>
              <w:t xml:space="preserve">Вкупен износ на проектот 893.910,00 евра, кои се </w:t>
            </w:r>
            <w:r w:rsidR="005F062A">
              <w:rPr>
                <w:rFonts w:ascii="Calibri" w:hAnsi="Calibri"/>
                <w:sz w:val="20"/>
                <w:szCs w:val="20"/>
                <w:lang w:val="mk-MK"/>
              </w:rPr>
              <w:t>наменети</w:t>
            </w:r>
            <w:r w:rsidRPr="00D65104">
              <w:rPr>
                <w:rFonts w:ascii="Calibri" w:hAnsi="Calibri"/>
                <w:sz w:val="20"/>
                <w:szCs w:val="20"/>
                <w:lang w:val="mk-MK"/>
              </w:rPr>
              <w:t xml:space="preserve"> за активности </w:t>
            </w:r>
            <w:r w:rsidR="005F062A">
              <w:rPr>
                <w:rFonts w:ascii="Calibri" w:hAnsi="Calibri"/>
                <w:sz w:val="20"/>
                <w:szCs w:val="20"/>
                <w:lang w:val="mk-MK"/>
              </w:rPr>
              <w:t xml:space="preserve">кои се </w:t>
            </w: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спроведува</w:t>
            </w:r>
            <w:r w:rsidR="005F062A">
              <w:rPr>
                <w:rFonts w:ascii="Calibri" w:hAnsi="Calibri"/>
                <w:sz w:val="20"/>
                <w:szCs w:val="20"/>
                <w:lang w:val="mk-MK"/>
              </w:rPr>
              <w:t>ат</w:t>
            </w: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 </w:t>
            </w:r>
            <w:r w:rsidRPr="00D65104">
              <w:rPr>
                <w:rFonts w:ascii="Calibri" w:hAnsi="Calibri"/>
                <w:sz w:val="20"/>
                <w:szCs w:val="20"/>
                <w:lang w:val="mk-MK"/>
              </w:rPr>
              <w:t>од страна на лидер</w:t>
            </w:r>
            <w:r w:rsidR="005F062A">
              <w:rPr>
                <w:rFonts w:ascii="Calibri" w:hAnsi="Calibri"/>
                <w:sz w:val="20"/>
                <w:szCs w:val="20"/>
                <w:lang w:val="mk-MK"/>
              </w:rPr>
              <w:t xml:space="preserve"> организацијата ЧЕЛИМ</w:t>
            </w:r>
            <w:r w:rsidRPr="00D65104">
              <w:rPr>
                <w:rFonts w:ascii="Calibri" w:hAnsi="Calibri"/>
                <w:sz w:val="20"/>
                <w:szCs w:val="20"/>
                <w:lang w:val="mk-MK"/>
              </w:rPr>
              <w:t xml:space="preserve"> и другите партнери (</w:t>
            </w:r>
            <w:r w:rsidR="005F062A">
              <w:rPr>
                <w:rFonts w:ascii="Calibri" w:hAnsi="Calibri"/>
                <w:sz w:val="20"/>
                <w:szCs w:val="20"/>
                <w:lang w:val="mk-MK"/>
              </w:rPr>
              <w:t>НВО - Ромски Ресурсен центар и Рома Перспектив</w:t>
            </w:r>
            <w:r w:rsidRPr="00D65104">
              <w:rPr>
                <w:rFonts w:ascii="Calibri" w:hAnsi="Calibri"/>
                <w:sz w:val="20"/>
                <w:szCs w:val="20"/>
                <w:lang w:val="mk-MK"/>
              </w:rPr>
              <w:t xml:space="preserve">). </w:t>
            </w:r>
          </w:p>
          <w:p w14:paraId="0117EA50" w14:textId="77777777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lastRenderedPageBreak/>
              <w:t xml:space="preserve">ОПЕРАТИВЕН ДОГОВОР Бр. </w:t>
            </w:r>
          </w:p>
          <w:p w14:paraId="0D84AAD3" w14:textId="77777777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03-1452/1 ОД 07.06.2021год.</w:t>
            </w:r>
          </w:p>
          <w:p w14:paraId="46CF6CF9" w14:textId="7169D9CC" w:rsidR="00151833" w:rsidRPr="00A84CA3" w:rsidRDefault="00A84CA3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Проектот е во фаза на имплементација.</w:t>
            </w:r>
          </w:p>
          <w:p w14:paraId="613F1CD6" w14:textId="498E77E7" w:rsidR="003A0D12" w:rsidRPr="00D65104" w:rsidRDefault="003A0D12" w:rsidP="003A0D12">
            <w:pPr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  <w:r w:rsidRPr="00D65104">
              <w:rPr>
                <w:rFonts w:ascii="Calibri" w:hAnsi="Calibri"/>
                <w:sz w:val="20"/>
                <w:szCs w:val="20"/>
                <w:lang w:val="mk-MK"/>
              </w:rPr>
              <w:t>Општина Прилеп е партнер (ко-апликант) и во голем дел го обезбед</w:t>
            </w:r>
            <w:r w:rsidR="00117913">
              <w:rPr>
                <w:rFonts w:ascii="Calibri" w:hAnsi="Calibri"/>
                <w:sz w:val="20"/>
                <w:szCs w:val="20"/>
                <w:lang w:val="mk-MK"/>
              </w:rPr>
              <w:t>у</w:t>
            </w:r>
            <w:r w:rsidRPr="00D65104">
              <w:rPr>
                <w:rFonts w:ascii="Calibri" w:hAnsi="Calibri"/>
                <w:sz w:val="20"/>
                <w:szCs w:val="20"/>
                <w:lang w:val="mk-MK"/>
              </w:rPr>
              <w:t>ва кофинансирањето</w:t>
            </w:r>
            <w:r w:rsidRPr="000D3C16">
              <w:rPr>
                <w:rFonts w:ascii="Calibri" w:hAnsi="Calibri"/>
                <w:sz w:val="20"/>
                <w:szCs w:val="20"/>
                <w:lang w:val="mk-MK"/>
              </w:rPr>
              <w:t xml:space="preserve"> на проектот во износ од </w:t>
            </w:r>
            <w:r w:rsidRPr="00D65104">
              <w:rPr>
                <w:rFonts w:ascii="Calibri" w:hAnsi="Calibri"/>
                <w:sz w:val="20"/>
                <w:szCs w:val="20"/>
                <w:lang w:val="mk-MK"/>
              </w:rPr>
              <w:t xml:space="preserve">70.480,00 евра согласно одлука на Совет на Општина Прилеп бр. 09-1327/5 од 27.05.2021 година </w:t>
            </w:r>
            <w:r w:rsidR="005F062A">
              <w:rPr>
                <w:rFonts w:ascii="Calibri" w:hAnsi="Calibri"/>
                <w:sz w:val="20"/>
                <w:szCs w:val="20"/>
                <w:lang w:val="mk-MK"/>
              </w:rPr>
              <w:t>кои средства се наменети</w:t>
            </w:r>
            <w:r w:rsidRPr="00D65104">
              <w:rPr>
                <w:rFonts w:ascii="Calibri" w:hAnsi="Calibri"/>
                <w:sz w:val="20"/>
                <w:szCs w:val="20"/>
                <w:lang w:val="mk-MK"/>
              </w:rPr>
              <w:t xml:space="preserve"> за реализација на инфраструктурен зафат во </w:t>
            </w:r>
            <w:r w:rsidR="005F062A">
              <w:rPr>
                <w:rFonts w:ascii="Calibri" w:hAnsi="Calibri"/>
                <w:sz w:val="20"/>
                <w:szCs w:val="20"/>
                <w:lang w:val="mk-MK"/>
              </w:rPr>
              <w:t xml:space="preserve">населба </w:t>
            </w:r>
            <w:r w:rsidRPr="00D65104">
              <w:rPr>
                <w:rFonts w:ascii="Calibri" w:hAnsi="Calibri"/>
                <w:sz w:val="20"/>
                <w:szCs w:val="20"/>
                <w:lang w:val="mk-MK"/>
              </w:rPr>
              <w:t xml:space="preserve">Тризла - </w:t>
            </w:r>
            <w:r w:rsidR="0069176F" w:rsidRPr="00D65104">
              <w:rPr>
                <w:rFonts w:ascii="Calibri" w:hAnsi="Calibri"/>
                <w:sz w:val="20"/>
                <w:szCs w:val="20"/>
                <w:lang w:val="mk-MK"/>
              </w:rPr>
              <w:t>*</w:t>
            </w:r>
            <w:r w:rsidRPr="00D65104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Проект „Реконструкција на водоводна мрежа во повисокиот дел од ул.Дебарца и секундарни краци – втор дел“</w:t>
            </w:r>
          </w:p>
          <w:p w14:paraId="602ADEAF" w14:textId="77777777" w:rsidR="003A0D12" w:rsidRPr="00D65104" w:rsidRDefault="003A0D12" w:rsidP="0023726E">
            <w:pPr>
              <w:rPr>
                <w:rFonts w:ascii="Calibri" w:hAnsi="Calibri"/>
                <w:sz w:val="20"/>
                <w:szCs w:val="20"/>
                <w:lang w:val="mk-MK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DC64C" w14:textId="146740D6" w:rsidR="003A0D12" w:rsidRPr="008D3389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lastRenderedPageBreak/>
              <w:t>До средина на 2024</w:t>
            </w:r>
            <w:r w:rsidR="00A84CA3">
              <w:rPr>
                <w:rFonts w:ascii="Calibri" w:hAnsi="Calibri"/>
                <w:sz w:val="20"/>
                <w:szCs w:val="20"/>
                <w:lang w:val="mk-MK"/>
              </w:rPr>
              <w:t>. Најавена е можност за продолжување на крајниот рок.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21FFA" w14:textId="3FC37C90" w:rsidR="003A0D12" w:rsidRPr="0069176F" w:rsidRDefault="003A0D12" w:rsidP="003A0D12">
            <w:pPr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  <w:r w:rsidRPr="0069176F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Кофинансирање</w:t>
            </w:r>
            <w:r w:rsidRPr="00D65104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 xml:space="preserve"> </w:t>
            </w:r>
            <w:r w:rsidRPr="0069176F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од Општина Прилеп за реализација на инфраструктурен проект</w:t>
            </w:r>
            <w:r w:rsidR="0069176F" w:rsidRPr="00D65104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*</w:t>
            </w:r>
            <w:r w:rsidRPr="0069176F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 xml:space="preserve"> - </w:t>
            </w:r>
          </w:p>
          <w:p w14:paraId="673C6C01" w14:textId="77777777" w:rsidR="003A0D12" w:rsidRPr="00155AF4" w:rsidRDefault="003A0D12" w:rsidP="003A0D12">
            <w:pPr>
              <w:rPr>
                <w:rFonts w:ascii="Calibri" w:hAnsi="Calibri"/>
                <w:b/>
                <w:sz w:val="20"/>
                <w:szCs w:val="20"/>
                <w:lang w:val="mk-MK"/>
              </w:rPr>
            </w:pPr>
            <w:r w:rsidRPr="00155AF4">
              <w:rPr>
                <w:rFonts w:ascii="Calibri" w:hAnsi="Calibri"/>
                <w:b/>
                <w:sz w:val="20"/>
                <w:szCs w:val="20"/>
                <w:lang w:val="mk-MK"/>
              </w:rPr>
              <w:t>70,480.00 ЕУР</w:t>
            </w:r>
          </w:p>
          <w:p w14:paraId="727EADA5" w14:textId="2AADE0B0" w:rsidR="003A0D12" w:rsidRPr="00D65104" w:rsidRDefault="003A0D12" w:rsidP="003A0D12">
            <w:pPr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  <w:r w:rsidRPr="00155AF4">
              <w:rPr>
                <w:rFonts w:ascii="Calibri" w:hAnsi="Calibri"/>
                <w:b/>
                <w:sz w:val="20"/>
                <w:szCs w:val="20"/>
                <w:lang w:val="mk-MK"/>
              </w:rPr>
              <w:t>(</w:t>
            </w:r>
            <w:r w:rsidRPr="00155AF4">
              <w:rPr>
                <w:rFonts w:ascii="Calibri" w:hAnsi="Calibri"/>
                <w:sz w:val="20"/>
                <w:szCs w:val="20"/>
                <w:lang w:val="mk-MK"/>
              </w:rPr>
              <w:t xml:space="preserve">Или </w:t>
            </w:r>
            <w:r w:rsidRPr="00155AF4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4.334.520,00 ден.</w:t>
            </w:r>
          </w:p>
          <w:p w14:paraId="00D89805" w14:textId="6B9196B4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По курс 1 ЕУР – 61.5 ден.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>)</w:t>
            </w:r>
          </w:p>
          <w:p w14:paraId="12E193BD" w14:textId="104C9BB6" w:rsidR="003A0D12" w:rsidRPr="008D3389" w:rsidRDefault="003A0D12" w:rsidP="003A0D12">
            <w:pPr>
              <w:rPr>
                <w:rFonts w:ascii="Calibri" w:hAnsi="Calibri"/>
                <w:b/>
                <w:sz w:val="20"/>
                <w:szCs w:val="20"/>
                <w:u w:val="single"/>
                <w:lang w:val="mk-MK"/>
              </w:rPr>
            </w:pPr>
          </w:p>
          <w:p w14:paraId="742D8046" w14:textId="0AB25F2E" w:rsidR="003A0D12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 xml:space="preserve">+ </w:t>
            </w: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5.000,00 ЕУР донаторски средства</w:t>
            </w:r>
          </w:p>
          <w:p w14:paraId="42ADCDB7" w14:textId="77777777" w:rsidR="003A0D12" w:rsidRDefault="003A0D12" w:rsidP="003A0D12">
            <w:pPr>
              <w:rPr>
                <w:rFonts w:ascii="Calibri" w:hAnsi="Calibri"/>
                <w:b/>
                <w:sz w:val="20"/>
                <w:szCs w:val="20"/>
                <w:lang w:val="mk-MK"/>
              </w:rPr>
            </w:pPr>
          </w:p>
          <w:p w14:paraId="11BF5506" w14:textId="77777777" w:rsidR="003A0D12" w:rsidRDefault="003A0D12" w:rsidP="003A0D12">
            <w:pPr>
              <w:rPr>
                <w:rFonts w:ascii="Calibri" w:hAnsi="Calibri"/>
                <w:b/>
                <w:sz w:val="20"/>
                <w:szCs w:val="20"/>
                <w:lang w:val="mk-MK"/>
              </w:rPr>
            </w:pPr>
          </w:p>
          <w:p w14:paraId="51E0DD2E" w14:textId="77777777" w:rsidR="003A0D12" w:rsidRPr="008D3389" w:rsidRDefault="003A0D12" w:rsidP="003A0D12">
            <w:pPr>
              <w:jc w:val="right"/>
              <w:rPr>
                <w:rFonts w:ascii="Calibri" w:hAnsi="Calibri"/>
                <w:sz w:val="20"/>
                <w:szCs w:val="20"/>
                <w:lang w:val="mk-MK"/>
              </w:rPr>
            </w:pPr>
          </w:p>
          <w:p w14:paraId="109D52F0" w14:textId="010E5581" w:rsidR="003A0D12" w:rsidRPr="008D3389" w:rsidRDefault="003A0D12" w:rsidP="003A0D12">
            <w:pPr>
              <w:jc w:val="right"/>
              <w:rPr>
                <w:rFonts w:ascii="Calibri" w:hAnsi="Calibri"/>
                <w:sz w:val="20"/>
                <w:szCs w:val="20"/>
                <w:lang w:val="mk-MK"/>
              </w:rPr>
            </w:pPr>
          </w:p>
        </w:tc>
      </w:tr>
      <w:tr w:rsidR="003A0D12" w:rsidRPr="00B06353" w14:paraId="49C7A587" w14:textId="77777777" w:rsidTr="000E4E4F">
        <w:trPr>
          <w:trHeight w:val="1837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F85492" w14:textId="2DB967DF" w:rsidR="003A0D12" w:rsidRPr="008D3389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lastRenderedPageBreak/>
              <w:t>3</w:t>
            </w:r>
          </w:p>
        </w:tc>
        <w:tc>
          <w:tcPr>
            <w:tcW w:w="3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97DE6D" w14:textId="77777777" w:rsidR="003A0D12" w:rsidRPr="008D655E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655E">
              <w:rPr>
                <w:rFonts w:ascii="Calibri" w:hAnsi="Calibri"/>
                <w:sz w:val="20"/>
                <w:szCs w:val="20"/>
                <w:lang w:val="mk-MK"/>
              </w:rPr>
              <w:t xml:space="preserve">Проект </w:t>
            </w:r>
            <w:r w:rsidRPr="008D655E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„Реконструкција на водоводна мрежа во повисокиот дел од ул.Дебарца и секундарни краци – прв дел“</w:t>
            </w:r>
          </w:p>
          <w:p w14:paraId="2A449EF0" w14:textId="63B11EDC" w:rsidR="004C7475" w:rsidRPr="00D65104" w:rsidRDefault="004C7475" w:rsidP="003A0D12">
            <w:pPr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</w:p>
          <w:p w14:paraId="1CD14360" w14:textId="77777777" w:rsidR="003A0D12" w:rsidRPr="008D3389" w:rsidRDefault="003A0D12" w:rsidP="0023726E">
            <w:pPr>
              <w:rPr>
                <w:rFonts w:ascii="Calibri" w:hAnsi="Calibri"/>
                <w:sz w:val="20"/>
                <w:szCs w:val="20"/>
                <w:lang w:val="mk-MK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48A67D" w14:textId="0D0E8571" w:rsidR="003A0D12" w:rsidRPr="008D3389" w:rsidRDefault="0023726E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 xml:space="preserve">Проектот е одобрен од </w:t>
            </w:r>
            <w:r w:rsidR="003A0D12"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Министерство за транспорт и врски – 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 xml:space="preserve">од јавниот повик за имплементација на </w:t>
            </w:r>
            <w:r w:rsidR="003A0D12" w:rsidRPr="008D3389">
              <w:rPr>
                <w:rFonts w:ascii="Calibri" w:hAnsi="Calibri"/>
                <w:sz w:val="20"/>
                <w:szCs w:val="20"/>
                <w:lang w:val="mk-MK"/>
              </w:rPr>
              <w:t>Стратегија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>та</w:t>
            </w:r>
            <w:r w:rsidR="003A0D12"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 за Роми</w:t>
            </w:r>
          </w:p>
          <w:p w14:paraId="5F642628" w14:textId="376B3336" w:rsidR="003A0D12" w:rsidRDefault="003A0D12" w:rsidP="003A0D12">
            <w:pPr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(</w:t>
            </w:r>
            <w:r w:rsidR="0023726E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 xml:space="preserve">Технички е </w:t>
            </w:r>
            <w:r w:rsidR="0023726E" w:rsidRPr="008D3389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 xml:space="preserve">поврзан со претходниот проект </w:t>
            </w:r>
            <w:r w:rsidR="0023726E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„</w:t>
            </w:r>
            <w:r w:rsidR="0023726E" w:rsidRPr="008D3389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Обезбедување пристојни услови за живот на ромските домаќинства во Општина Прилеп –</w:t>
            </w:r>
            <w:r w:rsidR="0023726E" w:rsidRPr="00D65104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 xml:space="preserve"> </w:t>
            </w:r>
            <w:r w:rsidRPr="008D3389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СДЛР</w:t>
            </w:r>
            <w:r w:rsidR="0023726E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“ како прв и втор дел од проектот за реконструкција на водоводна мрежа</w:t>
            </w:r>
            <w:r w:rsidR="0023726E" w:rsidRPr="00D65104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)</w:t>
            </w:r>
            <w:r w:rsidRPr="008D3389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 xml:space="preserve"> </w:t>
            </w:r>
          </w:p>
          <w:p w14:paraId="231287A7" w14:textId="4AE4C84B" w:rsidR="003A0D12" w:rsidRPr="008D3389" w:rsidRDefault="003A0D12" w:rsidP="003A0D12">
            <w:pPr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  <w:r w:rsidRPr="000D3C16">
              <w:rPr>
                <w:rFonts w:ascii="Calibri" w:hAnsi="Calibri"/>
                <w:b/>
                <w:sz w:val="20"/>
                <w:szCs w:val="20"/>
                <w:highlight w:val="yellow"/>
                <w:u w:val="single"/>
                <w:lang w:val="mk-MK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EAD9FA" w14:textId="7B7AA497" w:rsidR="003A0D12" w:rsidRPr="008D3389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Март 2024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E0AE91" w14:textId="7877BE24" w:rsidR="00155AF4" w:rsidRDefault="00155AF4" w:rsidP="002E5030">
            <w:pPr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Финансиски</w:t>
            </w:r>
            <w:r w:rsidRPr="00155AF4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 xml:space="preserve"> средства од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МТВ – Стратегија за Роми:</w:t>
            </w:r>
          </w:p>
          <w:p w14:paraId="04B90A2A" w14:textId="6EAE45C8" w:rsidR="003A0D12" w:rsidRPr="00155AF4" w:rsidRDefault="003A0D12" w:rsidP="002E5030">
            <w:pPr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  <w:r w:rsidRPr="00155AF4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 xml:space="preserve">1.148.250,00 ден. </w:t>
            </w:r>
          </w:p>
        </w:tc>
      </w:tr>
      <w:tr w:rsidR="003A0D12" w:rsidRPr="001549A3" w14:paraId="79B2B171" w14:textId="77777777" w:rsidTr="000E4E4F">
        <w:trPr>
          <w:trHeight w:val="1837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10E4EC" w14:textId="2A6F5263" w:rsidR="003A0D12" w:rsidRPr="008D3389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4</w:t>
            </w:r>
          </w:p>
        </w:tc>
        <w:tc>
          <w:tcPr>
            <w:tcW w:w="3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606D75" w14:textId="77777777" w:rsidR="003A0D12" w:rsidRPr="00D65104" w:rsidRDefault="003A0D12" w:rsidP="003A0D12">
            <w:pPr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  <w:r w:rsidRPr="008D655E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 xml:space="preserve">Проект „Подобрување на комуналната инфраструклтура за атмосферски води во Општина Прилеп“ </w:t>
            </w:r>
          </w:p>
          <w:p w14:paraId="0153D5A8" w14:textId="77777777" w:rsidR="003A0D12" w:rsidRPr="00D65104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</w:p>
          <w:p w14:paraId="352B01C2" w14:textId="77777777" w:rsidR="003A0D12" w:rsidRPr="008D3389" w:rsidRDefault="003A0D12" w:rsidP="003A0D12">
            <w:pPr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F56D75" w14:textId="77777777" w:rsidR="00A84CA3" w:rsidRDefault="0023726E" w:rsidP="00155AF4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Проектот е одобрен од Министерството за животна средина и просторно планирање, од јавниот повик за инвестиции во животната средина</w:t>
            </w:r>
            <w:r w:rsidR="00155AF4">
              <w:rPr>
                <w:rFonts w:ascii="Calibri" w:hAnsi="Calibri"/>
                <w:sz w:val="20"/>
                <w:szCs w:val="20"/>
                <w:lang w:val="mk-MK"/>
              </w:rPr>
              <w:t>, а конкретно се однесува на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 xml:space="preserve"> </w:t>
            </w:r>
            <w:r w:rsidR="00155AF4">
              <w:rPr>
                <w:rFonts w:ascii="Calibri" w:hAnsi="Calibri"/>
                <w:sz w:val="20"/>
                <w:szCs w:val="20"/>
                <w:lang w:val="mk-MK"/>
              </w:rPr>
              <w:t>проект за зацевување на а</w:t>
            </w:r>
            <w:r w:rsidR="003A0D12" w:rsidRPr="008D655E">
              <w:rPr>
                <w:rFonts w:ascii="Calibri" w:hAnsi="Calibri"/>
                <w:sz w:val="20"/>
                <w:szCs w:val="20"/>
                <w:lang w:val="mk-MK"/>
              </w:rPr>
              <w:t>тмосферски канал на ул. А</w:t>
            </w:r>
            <w:r w:rsidR="00155AF4">
              <w:rPr>
                <w:rFonts w:ascii="Calibri" w:hAnsi="Calibri"/>
                <w:sz w:val="20"/>
                <w:szCs w:val="20"/>
                <w:lang w:val="mk-MK"/>
              </w:rPr>
              <w:t xml:space="preserve">лександар </w:t>
            </w:r>
            <w:r w:rsidR="003A0D12" w:rsidRPr="008D655E">
              <w:rPr>
                <w:rFonts w:ascii="Calibri" w:hAnsi="Calibri"/>
                <w:sz w:val="20"/>
                <w:szCs w:val="20"/>
                <w:lang w:val="mk-MK"/>
              </w:rPr>
              <w:t>Македонски</w:t>
            </w:r>
            <w:r w:rsidR="00A84CA3">
              <w:rPr>
                <w:rFonts w:ascii="Calibri" w:hAnsi="Calibri"/>
                <w:sz w:val="20"/>
                <w:szCs w:val="20"/>
                <w:lang w:val="mk-MK"/>
              </w:rPr>
              <w:t xml:space="preserve">. </w:t>
            </w:r>
          </w:p>
          <w:p w14:paraId="4DEF4904" w14:textId="28438764" w:rsidR="003A0D12" w:rsidRPr="008D3389" w:rsidRDefault="00A84CA3" w:rsidP="00155AF4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На почеток на 2024 година треба да се спроведе постапка за јавна набавка за избор на економски оператор и да се реализираа на терен.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0FA9D" w14:textId="66FACABF" w:rsidR="003A0D12" w:rsidRPr="008D3389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02795" w14:textId="4B99C331" w:rsidR="003A0D12" w:rsidRPr="00155AF4" w:rsidRDefault="003A0D12" w:rsidP="00155AF4">
            <w:pPr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  <w:r w:rsidRPr="00155AF4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Вкупен износ</w:t>
            </w:r>
            <w:r w:rsidR="00155AF4" w:rsidRPr="00155AF4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 xml:space="preserve"> на проектот: </w:t>
            </w:r>
            <w:r w:rsidRPr="00155AF4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6.000.000 ден.</w:t>
            </w:r>
          </w:p>
          <w:p w14:paraId="388B57C5" w14:textId="77777777" w:rsidR="003A0D12" w:rsidRPr="00155AF4" w:rsidRDefault="003A0D12" w:rsidP="00155AF4">
            <w:pPr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</w:p>
          <w:p w14:paraId="35CB6D75" w14:textId="087CF08B" w:rsidR="00155AF4" w:rsidRDefault="00155AF4" w:rsidP="00155AF4">
            <w:pPr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Финансиски</w:t>
            </w:r>
            <w:r w:rsidRPr="00155AF4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 xml:space="preserve"> средства од МЖСПП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:</w:t>
            </w:r>
          </w:p>
          <w:p w14:paraId="54B2F5D5" w14:textId="5832E40A" w:rsidR="003A0D12" w:rsidRPr="00155AF4" w:rsidRDefault="003A0D12" w:rsidP="00155AF4">
            <w:pPr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  <w:r w:rsidRPr="00155AF4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 xml:space="preserve">5.500.000, 00 ден. </w:t>
            </w:r>
          </w:p>
          <w:p w14:paraId="708DE157" w14:textId="77777777" w:rsidR="003A0D12" w:rsidRPr="00155AF4" w:rsidRDefault="003A0D12" w:rsidP="00155AF4">
            <w:pPr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</w:p>
          <w:p w14:paraId="008938FA" w14:textId="77777777" w:rsidR="00155AF4" w:rsidRDefault="00155AF4" w:rsidP="00155AF4">
            <w:pPr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  <w:r w:rsidRPr="00155AF4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 xml:space="preserve">Кофинансирање од Општина Прилеп: </w:t>
            </w:r>
            <w:r w:rsidR="003A0D12" w:rsidRPr="00155AF4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 xml:space="preserve"> </w:t>
            </w:r>
          </w:p>
          <w:p w14:paraId="06FBCD8B" w14:textId="336338DD" w:rsidR="003A0D12" w:rsidRDefault="003A0D12" w:rsidP="00155AF4">
            <w:pPr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  <w:r w:rsidRPr="00155AF4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500.000,00 ден.</w:t>
            </w:r>
          </w:p>
          <w:p w14:paraId="3F2B42E9" w14:textId="76EBD229" w:rsidR="00155AF4" w:rsidRPr="008D3389" w:rsidRDefault="00155AF4" w:rsidP="00155AF4">
            <w:pPr>
              <w:rPr>
                <w:rFonts w:ascii="Calibri" w:hAnsi="Calibri"/>
                <w:sz w:val="20"/>
                <w:szCs w:val="20"/>
                <w:lang w:val="mk-MK"/>
              </w:rPr>
            </w:pPr>
          </w:p>
        </w:tc>
      </w:tr>
      <w:tr w:rsidR="003A0D12" w:rsidRPr="008D3389" w14:paraId="0E49F75D" w14:textId="77777777" w:rsidTr="008F3E8E">
        <w:trPr>
          <w:trHeight w:val="683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1B680D" w14:textId="2C286540" w:rsidR="003A0D12" w:rsidRPr="008D3389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5.</w:t>
            </w:r>
          </w:p>
        </w:tc>
        <w:tc>
          <w:tcPr>
            <w:tcW w:w="3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735E50" w14:textId="77777777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Програма Општинско-корисна работа (Општина Прилеп во соработка со УНДП и АВРМ) </w:t>
            </w:r>
          </w:p>
          <w:p w14:paraId="14F6079F" w14:textId="77777777" w:rsidR="003A0D12" w:rsidRPr="008D3389" w:rsidRDefault="003A0D12" w:rsidP="003A0D12">
            <w:pPr>
              <w:rPr>
                <w:rFonts w:ascii="Calibri" w:hAnsi="Calibri"/>
                <w:b/>
                <w:sz w:val="20"/>
                <w:szCs w:val="20"/>
                <w:lang w:val="mk-MK"/>
              </w:rPr>
            </w:pPr>
          </w:p>
          <w:p w14:paraId="3D8F202D" w14:textId="77777777" w:rsidR="003A0D12" w:rsidRPr="008D3389" w:rsidRDefault="003A0D12" w:rsidP="00155AF4">
            <w:pPr>
              <w:rPr>
                <w:rFonts w:ascii="Calibri" w:hAnsi="Calibri"/>
                <w:b/>
                <w:sz w:val="20"/>
                <w:szCs w:val="20"/>
                <w:lang w:val="mk-MK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D227C7" w14:textId="08E77EA8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Проектот е во фаза на </w:t>
            </w:r>
            <w:r w:rsidR="00A84CA3">
              <w:rPr>
                <w:rFonts w:ascii="Calibri" w:hAnsi="Calibri"/>
                <w:sz w:val="20"/>
                <w:szCs w:val="20"/>
                <w:lang w:val="mk-MK"/>
              </w:rPr>
              <w:t>имплементација</w:t>
            </w: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 со времетраење од јули 2023 до март 2024 година за 9 лица и од септември 2023 до мај 2024 година. </w:t>
            </w:r>
          </w:p>
          <w:p w14:paraId="19F18482" w14:textId="328C6CD8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Ангажирани се вкупно 12 лица, по 4 часа дневно, или вкупно 20 часа неделно:</w:t>
            </w:r>
          </w:p>
          <w:p w14:paraId="61753821" w14:textId="1FEFB697" w:rsidR="003A0D12" w:rsidRPr="008D3389" w:rsidRDefault="003A0D12" w:rsidP="003A0D12">
            <w:pPr>
              <w:numPr>
                <w:ilvl w:val="0"/>
                <w:numId w:val="18"/>
              </w:num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lastRenderedPageBreak/>
              <w:t>6 негувателки во Детска градинка „Наша иднина“ Прилеп</w:t>
            </w:r>
          </w:p>
          <w:p w14:paraId="68F74013" w14:textId="5C2D0088" w:rsidR="003A0D12" w:rsidRPr="008D3389" w:rsidRDefault="003A0D12" w:rsidP="003A0D12">
            <w:pPr>
              <w:numPr>
                <w:ilvl w:val="0"/>
                <w:numId w:val="18"/>
              </w:num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1 негувателка во Дом за стари лица „Киро Крстески Платник“ – Прилеп</w:t>
            </w:r>
          </w:p>
          <w:p w14:paraId="7061FCEE" w14:textId="4668C746" w:rsidR="003A0D12" w:rsidRPr="008D3389" w:rsidRDefault="003A0D12" w:rsidP="003A0D12">
            <w:pPr>
              <w:numPr>
                <w:ilvl w:val="0"/>
                <w:numId w:val="18"/>
              </w:num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1 фасилитатор за поддршка на социјални услуги за Роми повратници во НВО Рома Перспектив  </w:t>
            </w:r>
          </w:p>
          <w:p w14:paraId="7A31231B" w14:textId="4B431F15" w:rsidR="003A0D12" w:rsidRPr="008D3389" w:rsidRDefault="003A0D12" w:rsidP="003A0D12">
            <w:pPr>
              <w:numPr>
                <w:ilvl w:val="0"/>
                <w:numId w:val="18"/>
              </w:num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1 негувателка во Дневен центар за лица церебрална парализа</w:t>
            </w:r>
          </w:p>
          <w:p w14:paraId="176A1B3E" w14:textId="3D22F1EE" w:rsidR="003A0D12" w:rsidRPr="008D3389" w:rsidRDefault="003A0D12" w:rsidP="003A0D12">
            <w:pPr>
              <w:numPr>
                <w:ilvl w:val="0"/>
                <w:numId w:val="18"/>
              </w:num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3 образовни асистенти за подддршка на ученици со посебни образовни потреби во 3 средни училишта: СОУ Гимназија „Мирче Ацев“, СОУ „Орде Чопела“ и СОУ „Кузман Јосифоски – Питу“</w:t>
            </w:r>
          </w:p>
          <w:p w14:paraId="632560A9" w14:textId="77777777" w:rsidR="003A0D12" w:rsidRPr="008D3389" w:rsidRDefault="003A0D12" w:rsidP="003A0D12">
            <w:pPr>
              <w:ind w:left="360"/>
              <w:rPr>
                <w:rFonts w:ascii="Calibri" w:hAnsi="Calibri"/>
                <w:sz w:val="20"/>
                <w:szCs w:val="20"/>
                <w:lang w:val="mk-MK"/>
              </w:rPr>
            </w:pPr>
          </w:p>
          <w:p w14:paraId="4A1CAB55" w14:textId="30616C48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За ангажираните невработени лица се исплаќа бруто плата од 13.750 ден. од кои согласно договорот 80% се донаторски средства од УНДП, а 20% се кофинансирање од Општина Прилеп.</w:t>
            </w:r>
          </w:p>
          <w:p w14:paraId="1EE26CEB" w14:textId="77777777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</w:p>
          <w:p w14:paraId="48E5C4B4" w14:textId="2D07CA23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За 2024 година треба да се исплатат 4 плати за 9 лица (декември 2023, јануари, февруари и март 2024 год.) и 6 плати за 3 лица (декември,јануари, февруари, март, април, мај)</w:t>
            </w:r>
          </w:p>
          <w:p w14:paraId="31B80BA7" w14:textId="77777777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</w:p>
          <w:p w14:paraId="1ED3E7EC" w14:textId="77777777" w:rsidR="003A0D12" w:rsidRDefault="003A0D12" w:rsidP="003A0D12">
            <w:pPr>
              <w:rPr>
                <w:rFonts w:ascii="Calibri" w:hAnsi="Calibri"/>
                <w:b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b/>
                <w:sz w:val="20"/>
                <w:szCs w:val="20"/>
                <w:lang w:val="mk-MK"/>
              </w:rPr>
              <w:t xml:space="preserve">Во јуни 2024 год. се очекува повторно ваков повик, во согласност со </w:t>
            </w:r>
            <w:hyperlink r:id="rId9" w:history="1">
              <w:r w:rsidRPr="00D65104">
                <w:rPr>
                  <w:rStyle w:val="Hyperlink"/>
                  <w:rFonts w:ascii="Calibri" w:hAnsi="Calibri"/>
                  <w:b/>
                  <w:color w:val="auto"/>
                  <w:sz w:val="20"/>
                  <w:szCs w:val="20"/>
                  <w:u w:val="none"/>
                  <w:lang w:val="mk-MK"/>
                </w:rPr>
                <w:t>Оператив</w:t>
              </w:r>
              <w:r w:rsidRPr="008D3389">
                <w:rPr>
                  <w:rStyle w:val="Hyperlink"/>
                  <w:rFonts w:ascii="Calibri" w:hAnsi="Calibri"/>
                  <w:b/>
                  <w:color w:val="auto"/>
                  <w:sz w:val="20"/>
                  <w:szCs w:val="20"/>
                  <w:u w:val="none"/>
                  <w:lang w:val="mk-MK"/>
                </w:rPr>
                <w:t>ниот</w:t>
              </w:r>
              <w:r w:rsidRPr="00D65104">
                <w:rPr>
                  <w:rStyle w:val="Hyperlink"/>
                  <w:rFonts w:ascii="Calibri" w:hAnsi="Calibri"/>
                  <w:b/>
                  <w:color w:val="auto"/>
                  <w:sz w:val="20"/>
                  <w:szCs w:val="20"/>
                  <w:u w:val="none"/>
                  <w:lang w:val="mk-MK"/>
                </w:rPr>
                <w:t xml:space="preserve"> план за активни програми и мерки за вработување и услуги на пазарот на трудот за 2024 година</w:t>
              </w:r>
            </w:hyperlink>
            <w:r w:rsidRPr="008D3389">
              <w:rPr>
                <w:rFonts w:ascii="Calibri" w:hAnsi="Calibri"/>
                <w:b/>
                <w:sz w:val="20"/>
                <w:szCs w:val="20"/>
                <w:lang w:val="mk-MK"/>
              </w:rPr>
              <w:t xml:space="preserve"> на МТСП и Владата на РМ. Имплементацијата вообичаено започнува од 1 јули, па ќе треба да се обезбеди повторно кофинансирање и прием на донаторските средства во согласност со одобрените места. </w:t>
            </w:r>
          </w:p>
          <w:p w14:paraId="566C95A3" w14:textId="36F95DB9" w:rsidR="00A84CA3" w:rsidRPr="00D65104" w:rsidRDefault="00A84CA3" w:rsidP="003A0D12">
            <w:pPr>
              <w:rPr>
                <w:rFonts w:ascii="Calibri" w:hAnsi="Calibri"/>
                <w:b/>
                <w:sz w:val="20"/>
                <w:szCs w:val="20"/>
                <w:lang w:val="mk-MK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B5661C" w14:textId="65960377" w:rsidR="003A0D12" w:rsidRPr="008D3389" w:rsidRDefault="003A0D12" w:rsidP="008F3E8E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lastRenderedPageBreak/>
              <w:t>01.01.2024 – 31.05.2024</w:t>
            </w:r>
          </w:p>
          <w:p w14:paraId="301AF61F" w14:textId="77777777" w:rsidR="003A0D12" w:rsidRPr="008D3389" w:rsidRDefault="003A0D12" w:rsidP="008F3E8E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</w:p>
          <w:p w14:paraId="1560D4B6" w14:textId="77777777" w:rsidR="003A0D12" w:rsidRPr="008D3389" w:rsidRDefault="003A0D12" w:rsidP="008F3E8E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</w:p>
          <w:p w14:paraId="3ECD0E9A" w14:textId="77777777" w:rsidR="003A0D12" w:rsidRPr="008D3389" w:rsidRDefault="003A0D12" w:rsidP="008F3E8E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</w:p>
          <w:p w14:paraId="5BB60488" w14:textId="77777777" w:rsidR="003A0D12" w:rsidRPr="008D3389" w:rsidRDefault="003A0D12" w:rsidP="008F3E8E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</w:p>
          <w:p w14:paraId="70D8C665" w14:textId="77777777" w:rsidR="003A0D12" w:rsidRPr="008D3389" w:rsidRDefault="003A0D12" w:rsidP="008F3E8E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</w:p>
          <w:p w14:paraId="47400D99" w14:textId="77777777" w:rsidR="003A0D12" w:rsidRPr="008D3389" w:rsidRDefault="003A0D12" w:rsidP="008F3E8E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</w:p>
          <w:p w14:paraId="7F5678A0" w14:textId="77777777" w:rsidR="003A0D12" w:rsidRPr="008D3389" w:rsidRDefault="003A0D12" w:rsidP="008F3E8E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</w:p>
          <w:p w14:paraId="335E8E5B" w14:textId="77777777" w:rsidR="003A0D12" w:rsidRPr="008D3389" w:rsidRDefault="003A0D12" w:rsidP="008F3E8E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</w:p>
          <w:p w14:paraId="4D881931" w14:textId="77777777" w:rsidR="003A0D12" w:rsidRPr="008D3389" w:rsidRDefault="003A0D12" w:rsidP="008F3E8E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</w:p>
          <w:p w14:paraId="793B485C" w14:textId="77777777" w:rsidR="003A0D12" w:rsidRPr="008D3389" w:rsidRDefault="003A0D12" w:rsidP="008F3E8E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</w:p>
          <w:p w14:paraId="7253F046" w14:textId="77777777" w:rsidR="003A0D12" w:rsidRPr="008D3389" w:rsidRDefault="003A0D12" w:rsidP="008F3E8E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</w:p>
          <w:p w14:paraId="19359B34" w14:textId="77777777" w:rsidR="003A0D12" w:rsidRPr="008D3389" w:rsidRDefault="003A0D12" w:rsidP="008F3E8E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</w:p>
          <w:p w14:paraId="388FD16A" w14:textId="77777777" w:rsidR="003A0D12" w:rsidRPr="008D3389" w:rsidRDefault="003A0D12" w:rsidP="008F3E8E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</w:p>
          <w:p w14:paraId="006199D7" w14:textId="77777777" w:rsidR="003A0D12" w:rsidRPr="008D3389" w:rsidRDefault="003A0D12" w:rsidP="008F3E8E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</w:p>
          <w:p w14:paraId="3B5787C6" w14:textId="77777777" w:rsidR="003A0D12" w:rsidRPr="008D3389" w:rsidRDefault="003A0D12" w:rsidP="008F3E8E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009964" w14:textId="2EE4C2A3" w:rsidR="003A0D12" w:rsidRPr="00155AF4" w:rsidRDefault="00155AF4" w:rsidP="00155AF4">
            <w:pPr>
              <w:rPr>
                <w:rFonts w:ascii="Calibri" w:hAnsi="Calibri"/>
                <w:b/>
                <w:sz w:val="20"/>
                <w:szCs w:val="20"/>
                <w:lang w:val="mk-MK"/>
              </w:rPr>
            </w:pPr>
            <w:r w:rsidRPr="00155AF4">
              <w:rPr>
                <w:rFonts w:ascii="Calibri" w:hAnsi="Calibri"/>
                <w:b/>
                <w:sz w:val="20"/>
                <w:szCs w:val="20"/>
                <w:lang w:val="mk-MK"/>
              </w:rPr>
              <w:lastRenderedPageBreak/>
              <w:t>Вкупен износ на проектот за 2024:</w:t>
            </w:r>
            <w:r w:rsidR="003A0D12" w:rsidRPr="00155AF4">
              <w:rPr>
                <w:rFonts w:ascii="Calibri" w:hAnsi="Calibri"/>
                <w:b/>
                <w:sz w:val="20"/>
                <w:szCs w:val="20"/>
                <w:lang w:val="mk-MK"/>
              </w:rPr>
              <w:t xml:space="preserve"> </w:t>
            </w:r>
          </w:p>
          <w:p w14:paraId="3A0946C1" w14:textId="450C12DD" w:rsidR="003A0D12" w:rsidRPr="00D65104" w:rsidRDefault="003A0D12" w:rsidP="00155AF4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155AF4">
              <w:rPr>
                <w:rFonts w:ascii="Calibri" w:hAnsi="Calibri"/>
                <w:b/>
                <w:sz w:val="20"/>
                <w:szCs w:val="20"/>
                <w:lang w:val="mk-MK"/>
              </w:rPr>
              <w:t>742.500,00</w:t>
            </w:r>
            <w:r w:rsidRPr="00D65104">
              <w:rPr>
                <w:rFonts w:ascii="Calibri" w:hAnsi="Calibri"/>
                <w:b/>
                <w:sz w:val="20"/>
                <w:szCs w:val="20"/>
                <w:lang w:val="mk-MK"/>
              </w:rPr>
              <w:t xml:space="preserve"> </w:t>
            </w:r>
            <w:r w:rsidRPr="00155AF4">
              <w:rPr>
                <w:rFonts w:ascii="Calibri" w:hAnsi="Calibri"/>
                <w:b/>
                <w:sz w:val="20"/>
                <w:szCs w:val="20"/>
                <w:lang w:val="mk-MK"/>
              </w:rPr>
              <w:t>ден.</w:t>
            </w:r>
          </w:p>
          <w:p w14:paraId="10EC2126" w14:textId="77777777" w:rsidR="003A0D12" w:rsidRPr="00155AF4" w:rsidRDefault="003A0D12" w:rsidP="00155AF4">
            <w:pPr>
              <w:rPr>
                <w:rFonts w:ascii="Calibri" w:hAnsi="Calibri"/>
                <w:b/>
                <w:sz w:val="20"/>
                <w:szCs w:val="20"/>
                <w:lang w:val="mk-MK"/>
              </w:rPr>
            </w:pPr>
          </w:p>
          <w:p w14:paraId="362BDA8D" w14:textId="77777777" w:rsidR="00155AF4" w:rsidRDefault="00155AF4" w:rsidP="00155AF4">
            <w:pPr>
              <w:rPr>
                <w:rFonts w:ascii="Calibri" w:hAnsi="Calibri"/>
                <w:b/>
                <w:sz w:val="20"/>
                <w:szCs w:val="20"/>
                <w:lang w:val="mk-MK"/>
              </w:rPr>
            </w:pPr>
            <w:r w:rsidRPr="00155AF4">
              <w:rPr>
                <w:rFonts w:ascii="Calibri" w:hAnsi="Calibri"/>
                <w:b/>
                <w:sz w:val="20"/>
                <w:szCs w:val="20"/>
                <w:lang w:val="mk-MK"/>
              </w:rPr>
              <w:lastRenderedPageBreak/>
              <w:t xml:space="preserve">Финансиски средства од УНДП: </w:t>
            </w:r>
          </w:p>
          <w:p w14:paraId="4DC069C6" w14:textId="3E0A8F65" w:rsidR="003A0D12" w:rsidRPr="00155AF4" w:rsidRDefault="003A0D12" w:rsidP="00155AF4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155AF4">
              <w:rPr>
                <w:rFonts w:ascii="Calibri" w:hAnsi="Calibri"/>
                <w:b/>
                <w:sz w:val="20"/>
                <w:szCs w:val="20"/>
                <w:lang w:val="mk-MK"/>
              </w:rPr>
              <w:t xml:space="preserve">594.000,00 ден. </w:t>
            </w:r>
          </w:p>
          <w:p w14:paraId="69A6A8E5" w14:textId="77777777" w:rsidR="003A0D12" w:rsidRPr="00155AF4" w:rsidRDefault="003A0D12" w:rsidP="00155AF4">
            <w:pPr>
              <w:rPr>
                <w:rFonts w:ascii="Calibri" w:hAnsi="Calibri"/>
                <w:sz w:val="20"/>
                <w:szCs w:val="20"/>
                <w:lang w:val="mk-MK"/>
              </w:rPr>
            </w:pPr>
          </w:p>
          <w:p w14:paraId="7EAA075B" w14:textId="77777777" w:rsidR="00155AF4" w:rsidRPr="00155AF4" w:rsidRDefault="00155AF4" w:rsidP="00155AF4">
            <w:pPr>
              <w:pStyle w:val="ListParagraph"/>
              <w:ind w:left="20"/>
              <w:rPr>
                <w:rFonts w:ascii="Calibri" w:hAnsi="Calibri"/>
                <w:b/>
                <w:sz w:val="20"/>
                <w:szCs w:val="20"/>
                <w:lang w:val="mk-MK"/>
              </w:rPr>
            </w:pPr>
            <w:r w:rsidRPr="00155AF4">
              <w:rPr>
                <w:rFonts w:ascii="Calibri" w:hAnsi="Calibri"/>
                <w:b/>
                <w:sz w:val="20"/>
                <w:szCs w:val="20"/>
                <w:lang w:val="mk-MK"/>
              </w:rPr>
              <w:t>Кофинансирање од Општина Прилеп:</w:t>
            </w:r>
          </w:p>
          <w:p w14:paraId="52DEBB48" w14:textId="7B4F0ADF" w:rsidR="003A0D12" w:rsidRPr="008D3389" w:rsidRDefault="003A0D12" w:rsidP="00155AF4">
            <w:pPr>
              <w:pStyle w:val="ListParagraph"/>
              <w:ind w:left="20"/>
              <w:rPr>
                <w:rFonts w:ascii="Calibri" w:hAnsi="Calibri"/>
                <w:sz w:val="20"/>
                <w:szCs w:val="20"/>
                <w:lang w:val="mk-MK"/>
              </w:rPr>
            </w:pPr>
            <w:r w:rsidRPr="00155AF4">
              <w:rPr>
                <w:rFonts w:ascii="Calibri" w:hAnsi="Calibri"/>
                <w:b/>
                <w:sz w:val="20"/>
                <w:szCs w:val="20"/>
                <w:lang w:val="mk-MK"/>
              </w:rPr>
              <w:t>148.500,00 ден.</w:t>
            </w: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 </w:t>
            </w:r>
          </w:p>
          <w:p w14:paraId="45C3A461" w14:textId="77777777" w:rsidR="003A0D12" w:rsidRPr="008D3389" w:rsidRDefault="003A0D12" w:rsidP="00155AF4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  <w:p w14:paraId="7D85F44D" w14:textId="77777777" w:rsidR="003A0D12" w:rsidRPr="008D3389" w:rsidRDefault="003A0D12" w:rsidP="003A0D12">
            <w:pPr>
              <w:jc w:val="right"/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  <w:p w14:paraId="16FA30BA" w14:textId="77777777" w:rsidR="003A0D12" w:rsidRPr="008D3389" w:rsidRDefault="003A0D12" w:rsidP="003A0D12">
            <w:pPr>
              <w:jc w:val="right"/>
              <w:rPr>
                <w:rFonts w:ascii="Calibri" w:hAnsi="Calibri"/>
                <w:b/>
                <w:sz w:val="20"/>
                <w:szCs w:val="20"/>
                <w:lang w:val="mk-MK"/>
              </w:rPr>
            </w:pPr>
          </w:p>
          <w:p w14:paraId="172C01B3" w14:textId="77777777" w:rsidR="003A0D12" w:rsidRPr="008D3389" w:rsidRDefault="003A0D12" w:rsidP="003A0D12">
            <w:pPr>
              <w:jc w:val="right"/>
              <w:rPr>
                <w:rFonts w:ascii="Calibri" w:hAnsi="Calibri"/>
                <w:sz w:val="20"/>
                <w:szCs w:val="20"/>
                <w:lang w:val="mk-MK"/>
              </w:rPr>
            </w:pPr>
          </w:p>
        </w:tc>
      </w:tr>
      <w:tr w:rsidR="003A0D12" w:rsidRPr="001549A3" w14:paraId="08FE1864" w14:textId="77777777" w:rsidTr="008F3E8E">
        <w:trPr>
          <w:trHeight w:val="2546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A35B44" w14:textId="4A25BCF4" w:rsidR="003A0D12" w:rsidRPr="008D3389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lastRenderedPageBreak/>
              <w:t>6</w:t>
            </w: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.</w:t>
            </w:r>
          </w:p>
        </w:tc>
        <w:tc>
          <w:tcPr>
            <w:tcW w:w="3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F10730" w14:textId="77777777" w:rsidR="003A0D12" w:rsidRPr="008D3389" w:rsidRDefault="003A0D12" w:rsidP="003A0D12">
            <w:pPr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Проект „Зајакнување на општинските совети – фаза 2“</w:t>
            </w:r>
          </w:p>
          <w:p w14:paraId="50AD7ADA" w14:textId="77777777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</w:p>
          <w:p w14:paraId="069CF77C" w14:textId="6BF65E8C" w:rsidR="003A0D12" w:rsidRPr="00D65104" w:rsidRDefault="00A84CA3" w:rsidP="003A0D12">
            <w:pPr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За 2024 година  - завршување на р</w:t>
            </w:r>
            <w:r w:rsidR="003A0D12" w:rsidRPr="008D3389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еализација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та</w:t>
            </w:r>
            <w:r w:rsidR="003A0D12" w:rsidRPr="008D3389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 xml:space="preserve"> на проект: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„</w:t>
            </w:r>
            <w:r w:rsidR="003A0D12" w:rsidRPr="008D3389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Поставување на урбана опрема – реквизити за и</w:t>
            </w:r>
            <w:r w:rsidR="003A0D12" w:rsidRPr="00DA73DB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нклузивно детско игралиште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“</w:t>
            </w:r>
          </w:p>
          <w:p w14:paraId="77CD5F44" w14:textId="77777777" w:rsidR="003A0D12" w:rsidRPr="00DA73DB" w:rsidRDefault="003A0D12" w:rsidP="003A0D12">
            <w:pPr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</w:p>
          <w:p w14:paraId="2F5F91A3" w14:textId="77777777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62F8C7" w14:textId="06FCC931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Проектот се спроведува од септември 2022 година и трае 18 месеци.</w:t>
            </w:r>
          </w:p>
          <w:p w14:paraId="6FEEA69C" w14:textId="77777777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</w:p>
          <w:p w14:paraId="3138DB14" w14:textId="77777777" w:rsidR="003A0D12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„Зајакнување на општинските совети – фаза 2” е програма која ја финансираат Швајцарската влада и Министерството за локална самоуправа, а ја кофинансира и спроведува Програмата за развој на Обединетите нации (УНДП) во соработка со национални и локални партнери.</w:t>
            </w:r>
          </w:p>
          <w:p w14:paraId="3A9B59D1" w14:textId="77777777" w:rsidR="00A84CA3" w:rsidRDefault="00A84CA3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</w:p>
          <w:p w14:paraId="67193F1E" w14:textId="6463A6FB" w:rsidR="003A0D12" w:rsidRPr="008D3389" w:rsidRDefault="00A84CA3" w:rsidP="008F3E8E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Проектот е во фаза на имплементација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974734" w14:textId="77777777" w:rsidR="003A0D12" w:rsidRPr="008D3389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Почеток на проектот: Септември 2022 </w:t>
            </w:r>
          </w:p>
          <w:p w14:paraId="1C936B03" w14:textId="77777777" w:rsidR="003A0D12" w:rsidRPr="008D3389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</w:p>
          <w:p w14:paraId="7F454695" w14:textId="0523BC15" w:rsidR="003A0D12" w:rsidRPr="008D3389" w:rsidRDefault="00155AF4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Краен рок 31.03.2024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9054A" w14:textId="6616BD3C" w:rsidR="003A0D12" w:rsidRPr="00DA73DB" w:rsidRDefault="003A0D12" w:rsidP="003A0D12">
            <w:pPr>
              <w:jc w:val="center"/>
              <w:rPr>
                <w:rFonts w:ascii="Calibri" w:hAnsi="Calibri"/>
                <w:b/>
                <w:sz w:val="20"/>
                <w:szCs w:val="20"/>
                <w:lang w:val="mk-MK"/>
              </w:rPr>
            </w:pPr>
            <w:r w:rsidRPr="00DA73DB">
              <w:rPr>
                <w:rFonts w:ascii="Calibri" w:hAnsi="Calibri"/>
                <w:b/>
                <w:sz w:val="20"/>
                <w:szCs w:val="20"/>
                <w:lang w:val="mk-MK"/>
              </w:rPr>
              <w:t>Вкуп</w:t>
            </w:r>
            <w:r w:rsidR="00A84CA3">
              <w:rPr>
                <w:rFonts w:ascii="Calibri" w:hAnsi="Calibri"/>
                <w:b/>
                <w:sz w:val="20"/>
                <w:szCs w:val="20"/>
                <w:lang w:val="mk-MK"/>
              </w:rPr>
              <w:t>е</w:t>
            </w:r>
            <w:r w:rsidRPr="00DA73DB">
              <w:rPr>
                <w:rFonts w:ascii="Calibri" w:hAnsi="Calibri"/>
                <w:b/>
                <w:sz w:val="20"/>
                <w:szCs w:val="20"/>
                <w:lang w:val="mk-MK"/>
              </w:rPr>
              <w:t>н</w:t>
            </w:r>
            <w:r w:rsidR="00A84CA3">
              <w:rPr>
                <w:rFonts w:ascii="Calibri" w:hAnsi="Calibri"/>
                <w:b/>
                <w:sz w:val="20"/>
                <w:szCs w:val="20"/>
                <w:lang w:val="mk-MK"/>
              </w:rPr>
              <w:t xml:space="preserve"> износ на проектот</w:t>
            </w:r>
            <w:r w:rsidRPr="00DA73DB">
              <w:rPr>
                <w:rFonts w:ascii="Calibri" w:hAnsi="Calibri"/>
                <w:b/>
                <w:sz w:val="20"/>
                <w:szCs w:val="20"/>
                <w:lang w:val="mk-MK"/>
              </w:rPr>
              <w:t>: 3.703.725,00 ден.</w:t>
            </w:r>
          </w:p>
          <w:p w14:paraId="577CA4B9" w14:textId="05B85001" w:rsidR="003A0D12" w:rsidRPr="00DA73DB" w:rsidRDefault="00A84CA3" w:rsidP="003A0D12">
            <w:pPr>
              <w:jc w:val="center"/>
              <w:rPr>
                <w:rFonts w:ascii="Calibri" w:hAnsi="Calibri"/>
                <w:bCs/>
                <w:sz w:val="20"/>
                <w:szCs w:val="20"/>
                <w:lang w:val="mk-MK"/>
              </w:rPr>
            </w:pPr>
            <w:r w:rsidRPr="00DA73DB">
              <w:rPr>
                <w:rFonts w:ascii="Calibri" w:hAnsi="Calibri"/>
                <w:bCs/>
                <w:sz w:val="20"/>
                <w:szCs w:val="20"/>
                <w:lang w:val="mk-MK"/>
              </w:rPr>
              <w:t xml:space="preserve">УНДП </w:t>
            </w:r>
            <w:r w:rsidR="003A0D12" w:rsidRPr="00DA73DB">
              <w:rPr>
                <w:rFonts w:ascii="Calibri" w:hAnsi="Calibri"/>
                <w:bCs/>
                <w:sz w:val="20"/>
                <w:szCs w:val="20"/>
                <w:lang w:val="mk-MK"/>
              </w:rPr>
              <w:t xml:space="preserve">2.666.682,00 ден. </w:t>
            </w:r>
          </w:p>
          <w:p w14:paraId="63C839ED" w14:textId="78C4FE76" w:rsidR="003A0D12" w:rsidRPr="008D3389" w:rsidRDefault="00A84CA3" w:rsidP="003A0D12">
            <w:pPr>
              <w:jc w:val="center"/>
              <w:rPr>
                <w:rFonts w:ascii="Calibri" w:hAnsi="Calibri"/>
                <w:bCs/>
                <w:sz w:val="20"/>
                <w:szCs w:val="20"/>
                <w:lang w:val="mk-MK"/>
              </w:rPr>
            </w:pPr>
            <w:r w:rsidRPr="00DA73DB">
              <w:rPr>
                <w:rFonts w:ascii="Calibri" w:hAnsi="Calibri"/>
                <w:bCs/>
                <w:sz w:val="20"/>
                <w:szCs w:val="20"/>
                <w:lang w:val="mk-MK"/>
              </w:rPr>
              <w:t>Општина Прилеп</w:t>
            </w:r>
            <w:r w:rsidRPr="008D3389">
              <w:rPr>
                <w:rFonts w:ascii="Calibri" w:hAnsi="Calibri"/>
                <w:bCs/>
                <w:sz w:val="20"/>
                <w:szCs w:val="20"/>
                <w:lang w:val="mk-MK"/>
              </w:rPr>
              <w:t xml:space="preserve"> </w:t>
            </w:r>
            <w:r>
              <w:rPr>
                <w:rFonts w:ascii="Calibri" w:hAnsi="Calibri"/>
                <w:bCs/>
                <w:sz w:val="20"/>
                <w:szCs w:val="20"/>
                <w:lang w:val="mk-MK"/>
              </w:rPr>
              <w:t>кои во текот на 2023 се</w:t>
            </w:r>
            <w:r w:rsidRPr="008D3389">
              <w:rPr>
                <w:rFonts w:ascii="Calibri" w:hAnsi="Calibri"/>
                <w:bCs/>
                <w:sz w:val="20"/>
                <w:szCs w:val="20"/>
                <w:lang w:val="mk-MK"/>
              </w:rPr>
              <w:t xml:space="preserve"> веќе префрлени</w:t>
            </w:r>
            <w:r>
              <w:rPr>
                <w:rFonts w:ascii="Calibri" w:hAnsi="Calibri"/>
                <w:bCs/>
                <w:sz w:val="20"/>
                <w:szCs w:val="20"/>
                <w:lang w:val="mk-MK"/>
              </w:rPr>
              <w:t xml:space="preserve"> како кофинансирање</w:t>
            </w:r>
            <w:r w:rsidRPr="008D3389">
              <w:rPr>
                <w:rFonts w:ascii="Calibri" w:hAnsi="Calibri"/>
                <w:bCs/>
                <w:sz w:val="20"/>
                <w:szCs w:val="20"/>
                <w:lang w:val="mk-MK"/>
              </w:rPr>
              <w:t xml:space="preserve"> на УНДП</w:t>
            </w:r>
            <w:r w:rsidRPr="00DA73DB">
              <w:rPr>
                <w:rFonts w:ascii="Calibri" w:hAnsi="Calibri"/>
                <w:bCs/>
                <w:sz w:val="20"/>
                <w:szCs w:val="20"/>
                <w:lang w:val="mk-MK"/>
              </w:rPr>
              <w:t xml:space="preserve"> </w:t>
            </w:r>
            <w:r w:rsidR="003A0D12" w:rsidRPr="00DA73DB">
              <w:rPr>
                <w:rFonts w:ascii="Calibri" w:hAnsi="Calibri"/>
                <w:bCs/>
                <w:sz w:val="20"/>
                <w:szCs w:val="20"/>
                <w:lang w:val="mk-MK"/>
              </w:rPr>
              <w:t xml:space="preserve">1.037.043,00  ден. </w:t>
            </w:r>
          </w:p>
          <w:p w14:paraId="5A30928B" w14:textId="77777777" w:rsidR="003A0D12" w:rsidRPr="008D3389" w:rsidRDefault="003A0D12" w:rsidP="003A0D12">
            <w:pPr>
              <w:jc w:val="center"/>
              <w:rPr>
                <w:rFonts w:ascii="Calibri" w:hAnsi="Calibri"/>
                <w:bCs/>
                <w:sz w:val="20"/>
                <w:szCs w:val="20"/>
                <w:lang w:val="mk-MK"/>
              </w:rPr>
            </w:pPr>
          </w:p>
          <w:p w14:paraId="320BC7D6" w14:textId="1FBF388C" w:rsidR="003A0D12" w:rsidRPr="008D3389" w:rsidRDefault="003A0D12" w:rsidP="00A84CA3">
            <w:pPr>
              <w:jc w:val="center"/>
              <w:rPr>
                <w:rFonts w:ascii="Calibri" w:hAnsi="Calibri"/>
                <w:b/>
                <w:sz w:val="20"/>
                <w:szCs w:val="20"/>
                <w:lang w:val="mk-MK"/>
              </w:rPr>
            </w:pPr>
          </w:p>
        </w:tc>
      </w:tr>
      <w:tr w:rsidR="003A0D12" w:rsidRPr="008D3389" w14:paraId="7EA0695D" w14:textId="77777777" w:rsidTr="008F3E8E">
        <w:trPr>
          <w:trHeight w:val="1266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FA57EC" w14:textId="2C043E49" w:rsidR="003A0D12" w:rsidRPr="008D3389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7</w:t>
            </w: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.</w:t>
            </w:r>
          </w:p>
        </w:tc>
        <w:tc>
          <w:tcPr>
            <w:tcW w:w="3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BB6ED" w14:textId="77777777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Проект „</w:t>
            </w:r>
            <w:r w:rsidRPr="008D3389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Зајакнување на националните и локалните системи за поддршка на ефективна социо-економска интеграција на повратниците во Западен Балкан“</w:t>
            </w:r>
          </w:p>
          <w:p w14:paraId="657572CB" w14:textId="77777777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Проектот е финансиран од Европска унија, а имплементиран од UNDP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C1C7A3" w14:textId="77777777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Проектот има повеќе компоненти кои се однесуваат на повратниците во Западен Балкан од ромската заедница и се спроведува регионално, во Македонија, Србија и Албанија. Од Македонија се вклучени три општини: Прилеп, Штип и Шуто Оризари. </w:t>
            </w:r>
          </w:p>
          <w:p w14:paraId="02911D72" w14:textId="08CF044D" w:rsidR="003A0D12" w:rsidRPr="00A84CA3" w:rsidRDefault="003A0D12" w:rsidP="00A84CA3">
            <w:pPr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За 2024 годинаостаниваат да се довршат одредени активности, </w:t>
            </w:r>
            <w:r w:rsidR="00A84CA3">
              <w:rPr>
                <w:rFonts w:ascii="Calibri" w:hAnsi="Calibri"/>
                <w:sz w:val="20"/>
                <w:szCs w:val="20"/>
                <w:lang w:val="mk-MK"/>
              </w:rPr>
              <w:t xml:space="preserve">како обуки, координативни средби и сл. </w:t>
            </w: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без финансиски импликации</w:t>
            </w:r>
            <w:r w:rsidR="00A84CA3">
              <w:rPr>
                <w:rFonts w:ascii="Calibri" w:hAnsi="Calibri"/>
                <w:sz w:val="20"/>
                <w:szCs w:val="20"/>
                <w:lang w:val="mk-MK"/>
              </w:rPr>
              <w:t xml:space="preserve"> по Општината, како и д</w:t>
            </w:r>
            <w:r w:rsidRPr="00A84CA3">
              <w:rPr>
                <w:rFonts w:ascii="Calibri" w:hAnsi="Calibri"/>
                <w:sz w:val="20"/>
                <w:szCs w:val="20"/>
                <w:lang w:val="mk-MK"/>
              </w:rPr>
              <w:t xml:space="preserve">овршување </w:t>
            </w:r>
            <w:r w:rsidR="00A84CA3">
              <w:rPr>
                <w:rFonts w:ascii="Calibri" w:hAnsi="Calibri"/>
                <w:sz w:val="20"/>
                <w:szCs w:val="20"/>
                <w:lang w:val="mk-MK"/>
              </w:rPr>
              <w:t xml:space="preserve">на изработката </w:t>
            </w:r>
            <w:r w:rsidRPr="00A84CA3">
              <w:rPr>
                <w:rFonts w:ascii="Calibri" w:hAnsi="Calibri"/>
                <w:sz w:val="20"/>
                <w:szCs w:val="20"/>
                <w:lang w:val="mk-MK"/>
              </w:rPr>
              <w:t>и усвојување на Стратегија</w:t>
            </w:r>
            <w:r w:rsidR="00A84CA3">
              <w:rPr>
                <w:rFonts w:ascii="Calibri" w:hAnsi="Calibri"/>
                <w:sz w:val="20"/>
                <w:szCs w:val="20"/>
                <w:lang w:val="mk-MK"/>
              </w:rPr>
              <w:t xml:space="preserve">та </w:t>
            </w:r>
            <w:r w:rsidRPr="00A84CA3">
              <w:rPr>
                <w:rFonts w:ascii="Calibri" w:hAnsi="Calibri"/>
                <w:sz w:val="20"/>
                <w:szCs w:val="20"/>
                <w:lang w:val="mk-MK"/>
              </w:rPr>
              <w:t xml:space="preserve"> за ЛЕР </w:t>
            </w:r>
            <w:r w:rsidR="00A84CA3">
              <w:rPr>
                <w:rFonts w:ascii="Calibri" w:hAnsi="Calibri"/>
                <w:sz w:val="20"/>
                <w:szCs w:val="20"/>
                <w:lang w:val="mk-MK"/>
              </w:rPr>
              <w:t>на Општина Прилеп за 2024-2028</w:t>
            </w:r>
          </w:p>
          <w:p w14:paraId="07756A9F" w14:textId="77777777" w:rsidR="003A0D12" w:rsidRPr="008D3389" w:rsidRDefault="003A0D12" w:rsidP="003A0D12">
            <w:pPr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880FAF" w14:textId="5C297698" w:rsidR="003A0D12" w:rsidRPr="008D3389" w:rsidRDefault="003A0D12" w:rsidP="008F3E8E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2021-2024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CE6FB7" w14:textId="77777777" w:rsidR="003A0D12" w:rsidRPr="008D3389" w:rsidRDefault="003A0D12" w:rsidP="008F3E8E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Донаторски средства од УНДП</w:t>
            </w:r>
          </w:p>
        </w:tc>
      </w:tr>
      <w:tr w:rsidR="003A0D12" w:rsidRPr="001549A3" w14:paraId="7BE70952" w14:textId="77777777" w:rsidTr="00947D22">
        <w:trPr>
          <w:trHeight w:val="1320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20F7E" w14:textId="6A159649" w:rsidR="003A0D12" w:rsidRPr="008D3389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8</w:t>
            </w: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.</w:t>
            </w:r>
          </w:p>
        </w:tc>
        <w:tc>
          <w:tcPr>
            <w:tcW w:w="3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4CAEF2" w14:textId="77777777" w:rsidR="003A0D12" w:rsidRPr="00D65104" w:rsidRDefault="003A0D12" w:rsidP="003A0D12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D65104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Програма </w:t>
            </w:r>
            <w:r w:rsidRPr="00D6510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mk-MK"/>
              </w:rPr>
              <w:t>ROMACTED II</w:t>
            </w:r>
            <w:r w:rsidRPr="00D65104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 на Советот на Европа. </w:t>
            </w:r>
          </w:p>
          <w:p w14:paraId="04E05B66" w14:textId="2E275C5F" w:rsidR="003A0D12" w:rsidRPr="000D3C16" w:rsidRDefault="003A0D12" w:rsidP="003A0D1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D3C1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376F919" w14:textId="77777777" w:rsidR="003A0D12" w:rsidRDefault="003A0D12" w:rsidP="003A0D1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2991BA8" w14:textId="08E4C3F6" w:rsidR="003A0D12" w:rsidRPr="008D3389" w:rsidRDefault="003A0D12" w:rsidP="003A0D1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23182B" w14:textId="637322A5" w:rsidR="003A0D12" w:rsidRPr="008D3389" w:rsidRDefault="003A0D12" w:rsidP="003A0D12">
            <w:pPr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  <w:r w:rsidRPr="008D3389">
              <w:rPr>
                <w:rFonts w:asciiTheme="minorHAnsi" w:hAnsiTheme="minorHAnsi" w:cstheme="minorHAnsi"/>
                <w:sz w:val="20"/>
                <w:szCs w:val="20"/>
              </w:rPr>
              <w:t>Во тек е имплементација</w:t>
            </w:r>
            <w:r w:rsidRPr="008D3389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 на одобрен проект од оваа програма </w:t>
            </w:r>
            <w:r w:rsidRPr="008D3389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„</w:t>
            </w:r>
            <w:r w:rsidRPr="008D3389">
              <w:rPr>
                <w:rFonts w:ascii="Calibri" w:hAnsi="Calibri"/>
                <w:b/>
                <w:bCs/>
                <w:sz w:val="20"/>
                <w:szCs w:val="20"/>
              </w:rPr>
              <w:t>Поставување на соодветни технички средства – легнати полицајци, пешачки премини и сообраќајни знаци на на</w:t>
            </w:r>
            <w:r w:rsidRPr="008D3389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ј</w:t>
            </w:r>
            <w:r w:rsidRPr="008D3389">
              <w:rPr>
                <w:rFonts w:ascii="Calibri" w:hAnsi="Calibri"/>
                <w:b/>
                <w:bCs/>
                <w:sz w:val="20"/>
                <w:szCs w:val="20"/>
              </w:rPr>
              <w:t xml:space="preserve">фреквентните места на движење и пост КОВИД превенција и мерки за закрепнување во </w:t>
            </w:r>
            <w:r w:rsidRPr="008D3389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о</w:t>
            </w:r>
            <w:r w:rsidRPr="008D3389">
              <w:rPr>
                <w:rFonts w:ascii="Calibri" w:hAnsi="Calibri"/>
                <w:b/>
                <w:bCs/>
                <w:sz w:val="20"/>
                <w:szCs w:val="20"/>
              </w:rPr>
              <w:t xml:space="preserve">бразованието за млади и возрасни </w:t>
            </w:r>
            <w:proofErr w:type="gramStart"/>
            <w:r w:rsidRPr="008D3389">
              <w:rPr>
                <w:rFonts w:ascii="Calibri" w:hAnsi="Calibri"/>
                <w:b/>
                <w:bCs/>
                <w:sz w:val="20"/>
                <w:szCs w:val="20"/>
              </w:rPr>
              <w:t>Роми</w:t>
            </w:r>
            <w:r w:rsidRPr="008D3389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“</w:t>
            </w:r>
            <w:proofErr w:type="gramEnd"/>
          </w:p>
          <w:p w14:paraId="2E62E950" w14:textId="24575CAA" w:rsidR="003A0D12" w:rsidRPr="00B06353" w:rsidRDefault="003A0D12" w:rsidP="003A0D12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bCs/>
                <w:sz w:val="20"/>
                <w:szCs w:val="20"/>
                <w:lang w:val="mk-MK"/>
              </w:rPr>
            </w:pPr>
            <w:r w:rsidRPr="00B06353">
              <w:rPr>
                <w:rFonts w:ascii="Calibri" w:hAnsi="Calibri"/>
                <w:b/>
                <w:sz w:val="20"/>
                <w:szCs w:val="20"/>
                <w:lang w:val="mk-MK"/>
              </w:rPr>
              <w:t>Акција 1</w:t>
            </w:r>
            <w:r w:rsidRPr="00B06353">
              <w:rPr>
                <w:rFonts w:ascii="Calibri" w:hAnsi="Calibri"/>
                <w:bCs/>
                <w:sz w:val="20"/>
                <w:szCs w:val="20"/>
                <w:lang w:val="mk-MK"/>
              </w:rPr>
              <w:t xml:space="preserve"> „Поставување на соодветни технички средства – легнати полицајци, пешачки премини и сообраќајни знаци на најфреквентните места на движење“ доделени се средства во износ од 4.910,00 евра  </w:t>
            </w:r>
          </w:p>
          <w:p w14:paraId="5CA81CA2" w14:textId="5886CC94" w:rsidR="00974CA7" w:rsidRDefault="003A0D12" w:rsidP="00974CA7">
            <w:pPr>
              <w:rPr>
                <w:rFonts w:ascii="Calibri" w:hAnsi="Calibri"/>
                <w:bCs/>
                <w:sz w:val="20"/>
                <w:szCs w:val="20"/>
                <w:lang w:val="mk-MK"/>
              </w:rPr>
            </w:pPr>
            <w:r w:rsidRPr="00974CA7">
              <w:rPr>
                <w:rFonts w:ascii="Calibri" w:hAnsi="Calibri"/>
                <w:b/>
                <w:sz w:val="20"/>
                <w:szCs w:val="20"/>
                <w:lang w:val="mk-MK"/>
              </w:rPr>
              <w:t>Акција 2</w:t>
            </w:r>
            <w:r w:rsidRPr="00974CA7">
              <w:rPr>
                <w:rFonts w:ascii="Calibri" w:hAnsi="Calibri"/>
                <w:bCs/>
                <w:sz w:val="20"/>
                <w:szCs w:val="20"/>
                <w:lang w:val="mk-MK"/>
              </w:rPr>
              <w:t xml:space="preserve"> „Пост КОВИД превенција и мерки за закрепнување во образованието за млади и возрасни Роми“ доделени се средства во износ од 9.990,00 евра</w:t>
            </w:r>
            <w:r w:rsidR="00974CA7">
              <w:rPr>
                <w:rFonts w:ascii="Calibri" w:hAnsi="Calibri"/>
                <w:bCs/>
                <w:sz w:val="20"/>
                <w:szCs w:val="20"/>
                <w:lang w:val="mk-MK"/>
              </w:rPr>
              <w:t>:</w:t>
            </w:r>
            <w:r w:rsidRPr="00974CA7">
              <w:rPr>
                <w:rFonts w:ascii="Calibri" w:hAnsi="Calibri"/>
                <w:bCs/>
                <w:sz w:val="20"/>
                <w:szCs w:val="20"/>
                <w:lang w:val="mk-MK"/>
              </w:rPr>
              <w:t xml:space="preserve"> </w:t>
            </w:r>
          </w:p>
          <w:p w14:paraId="013D67F4" w14:textId="77777777" w:rsidR="00974CA7" w:rsidRDefault="00974CA7" w:rsidP="00974CA7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bCs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mk-MK"/>
              </w:rPr>
              <w:lastRenderedPageBreak/>
              <w:t>В</w:t>
            </w:r>
            <w:r w:rsidRPr="00974CA7">
              <w:rPr>
                <w:rFonts w:ascii="Calibri" w:hAnsi="Calibri"/>
                <w:bCs/>
                <w:sz w:val="20"/>
                <w:szCs w:val="20"/>
                <w:lang w:val="mk-MK"/>
              </w:rPr>
              <w:t xml:space="preserve">о тек е имплементација на </w:t>
            </w:r>
            <w:r>
              <w:rPr>
                <w:rFonts w:ascii="Calibri" w:hAnsi="Calibri"/>
                <w:bCs/>
                <w:sz w:val="20"/>
                <w:szCs w:val="20"/>
                <w:lang w:val="mk-MK"/>
              </w:rPr>
              <w:t>активноста</w:t>
            </w:r>
            <w:r w:rsidRPr="00974CA7">
              <w:rPr>
                <w:rFonts w:ascii="Calibri" w:hAnsi="Calibri"/>
                <w:bCs/>
                <w:sz w:val="20"/>
                <w:szCs w:val="20"/>
                <w:lang w:val="mk-MK"/>
              </w:rPr>
              <w:t xml:space="preserve"> </w:t>
            </w:r>
            <w:r w:rsidR="00B33712" w:rsidRPr="00D65104">
              <w:rPr>
                <w:rFonts w:ascii="Calibri" w:hAnsi="Calibri"/>
                <w:bCs/>
                <w:sz w:val="20"/>
                <w:szCs w:val="20"/>
                <w:lang w:val="mk-MK"/>
              </w:rPr>
              <w:t xml:space="preserve">„Комплетирање на четврти степен формално средно образование кај возрасни Роми“ </w:t>
            </w:r>
            <w:r w:rsidR="003A0D12" w:rsidRPr="00974CA7">
              <w:rPr>
                <w:rFonts w:ascii="Calibri" w:hAnsi="Calibri"/>
                <w:bCs/>
                <w:sz w:val="20"/>
                <w:szCs w:val="20"/>
                <w:lang w:val="mk-MK"/>
              </w:rPr>
              <w:t xml:space="preserve"> за 4 лица во две средни училишта</w:t>
            </w:r>
            <w:r w:rsidR="00A84CA3" w:rsidRPr="00974CA7">
              <w:rPr>
                <w:rFonts w:ascii="Calibri" w:hAnsi="Calibri"/>
                <w:bCs/>
                <w:sz w:val="20"/>
                <w:szCs w:val="20"/>
                <w:lang w:val="mk-MK"/>
              </w:rPr>
              <w:t xml:space="preserve">, </w:t>
            </w:r>
          </w:p>
          <w:p w14:paraId="682C06AE" w14:textId="5C0A5FCA" w:rsidR="003A0D12" w:rsidRPr="00974CA7" w:rsidRDefault="00A84CA3" w:rsidP="00974CA7">
            <w:pPr>
              <w:rPr>
                <w:rFonts w:ascii="Calibri" w:hAnsi="Calibri"/>
                <w:bCs/>
                <w:sz w:val="20"/>
                <w:szCs w:val="20"/>
                <w:lang w:val="mk-MK"/>
              </w:rPr>
            </w:pPr>
            <w:r w:rsidRPr="00974CA7">
              <w:rPr>
                <w:rFonts w:ascii="Calibri" w:hAnsi="Calibri"/>
                <w:bCs/>
                <w:sz w:val="20"/>
                <w:szCs w:val="20"/>
                <w:lang w:val="mk-MK"/>
              </w:rPr>
              <w:t xml:space="preserve">а </w:t>
            </w:r>
            <w:r w:rsidR="00FF7E12" w:rsidRPr="00974CA7">
              <w:rPr>
                <w:rFonts w:ascii="Calibri" w:hAnsi="Calibri"/>
                <w:bCs/>
                <w:sz w:val="20"/>
                <w:szCs w:val="20"/>
                <w:lang w:val="mk-MK"/>
              </w:rPr>
              <w:t xml:space="preserve">во 2024 година </w:t>
            </w:r>
            <w:r w:rsidRPr="00974CA7">
              <w:rPr>
                <w:rFonts w:ascii="Calibri" w:hAnsi="Calibri"/>
                <w:bCs/>
                <w:sz w:val="20"/>
                <w:szCs w:val="20"/>
                <w:lang w:val="mk-MK"/>
              </w:rPr>
              <w:t>ќе се реализираат</w:t>
            </w:r>
            <w:r w:rsidR="00FF7E12" w:rsidRPr="00974CA7">
              <w:rPr>
                <w:rFonts w:ascii="Calibri" w:hAnsi="Calibri"/>
                <w:bCs/>
                <w:sz w:val="20"/>
                <w:szCs w:val="20"/>
                <w:lang w:val="mk-MK"/>
              </w:rPr>
              <w:t xml:space="preserve"> </w:t>
            </w:r>
            <w:r w:rsidR="00974CA7">
              <w:rPr>
                <w:rFonts w:ascii="Calibri" w:hAnsi="Calibri"/>
                <w:bCs/>
                <w:sz w:val="20"/>
                <w:szCs w:val="20"/>
                <w:lang w:val="mk-MK"/>
              </w:rPr>
              <w:t xml:space="preserve">и </w:t>
            </w:r>
            <w:r w:rsidRPr="00974CA7">
              <w:rPr>
                <w:rFonts w:ascii="Calibri" w:hAnsi="Calibri"/>
                <w:bCs/>
                <w:sz w:val="20"/>
                <w:szCs w:val="20"/>
                <w:lang w:val="mk-MK"/>
              </w:rPr>
              <w:t>следните активности:</w:t>
            </w:r>
          </w:p>
          <w:p w14:paraId="422B3365" w14:textId="608B0EEF" w:rsidR="00A84CA3" w:rsidRPr="00974CA7" w:rsidRDefault="00B33712" w:rsidP="00974CA7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bCs/>
                <w:sz w:val="20"/>
                <w:szCs w:val="20"/>
                <w:lang w:val="mk-MK"/>
              </w:rPr>
            </w:pPr>
            <w:r w:rsidRPr="00974CA7">
              <w:rPr>
                <w:rFonts w:ascii="Calibri" w:hAnsi="Calibri"/>
                <w:bCs/>
                <w:sz w:val="20"/>
                <w:szCs w:val="20"/>
                <w:lang w:val="mk-MK"/>
              </w:rPr>
              <w:t xml:space="preserve">Организирање на </w:t>
            </w:r>
            <w:r w:rsidR="00A84CA3" w:rsidRPr="00974CA7">
              <w:rPr>
                <w:rFonts w:ascii="Calibri" w:hAnsi="Calibri"/>
                <w:bCs/>
                <w:sz w:val="20"/>
                <w:szCs w:val="20"/>
                <w:lang w:val="mk-MK"/>
              </w:rPr>
              <w:t>Обуки за</w:t>
            </w:r>
            <w:r w:rsidRPr="00974CA7">
              <w:rPr>
                <w:rFonts w:ascii="Calibri" w:hAnsi="Calibri"/>
                <w:bCs/>
                <w:sz w:val="20"/>
                <w:szCs w:val="20"/>
                <w:lang w:val="mk-MK"/>
              </w:rPr>
              <w:t xml:space="preserve"> најмалку 20 млади Роми за зајакнување на нивните вештини </w:t>
            </w:r>
          </w:p>
          <w:p w14:paraId="480F5932" w14:textId="4AA92B81" w:rsidR="00A84CA3" w:rsidRPr="00974CA7" w:rsidRDefault="00B33712" w:rsidP="00974CA7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bCs/>
                <w:sz w:val="20"/>
                <w:szCs w:val="20"/>
                <w:lang w:val="mk-MK"/>
              </w:rPr>
            </w:pPr>
            <w:r w:rsidRPr="00974CA7">
              <w:rPr>
                <w:rFonts w:ascii="Calibri" w:hAnsi="Calibri"/>
                <w:bCs/>
                <w:sz w:val="20"/>
                <w:szCs w:val="20"/>
                <w:lang w:val="mk-MK"/>
              </w:rPr>
              <w:t>Активности за подобрување на здравјето кај Ромите:</w:t>
            </w:r>
          </w:p>
          <w:p w14:paraId="291170FE" w14:textId="7F62F657" w:rsidR="00B33712" w:rsidRPr="00974CA7" w:rsidRDefault="00B33712" w:rsidP="00974CA7">
            <w:pPr>
              <w:pStyle w:val="ListParagraph"/>
              <w:numPr>
                <w:ilvl w:val="1"/>
                <w:numId w:val="18"/>
              </w:numPr>
              <w:ind w:left="601"/>
              <w:rPr>
                <w:rFonts w:ascii="Calibri" w:hAnsi="Calibri"/>
                <w:bCs/>
                <w:sz w:val="20"/>
                <w:szCs w:val="20"/>
                <w:lang w:val="mk-MK"/>
              </w:rPr>
            </w:pPr>
            <w:r w:rsidRPr="00974CA7">
              <w:rPr>
                <w:rFonts w:ascii="Calibri" w:hAnsi="Calibri"/>
                <w:bCs/>
                <w:sz w:val="20"/>
                <w:szCs w:val="20"/>
                <w:lang w:val="mk-MK"/>
              </w:rPr>
              <w:t>Работилници за подобрување на информираниста за различни здравствени области кај Ромите</w:t>
            </w:r>
          </w:p>
          <w:p w14:paraId="77EDDB1A" w14:textId="45E192C3" w:rsidR="00974CA7" w:rsidRPr="00974CA7" w:rsidRDefault="00974CA7" w:rsidP="00974CA7">
            <w:pPr>
              <w:pStyle w:val="ListParagraph"/>
              <w:numPr>
                <w:ilvl w:val="1"/>
                <w:numId w:val="18"/>
              </w:numPr>
              <w:ind w:left="601"/>
              <w:rPr>
                <w:rFonts w:ascii="Calibri" w:hAnsi="Calibri"/>
                <w:bCs/>
                <w:sz w:val="20"/>
                <w:szCs w:val="20"/>
                <w:lang w:val="mk-MK"/>
              </w:rPr>
            </w:pPr>
            <w:r w:rsidRPr="00974CA7">
              <w:rPr>
                <w:rFonts w:ascii="Calibri" w:hAnsi="Calibri"/>
                <w:bCs/>
                <w:sz w:val="20"/>
                <w:szCs w:val="20"/>
                <w:lang w:val="mk-MK"/>
              </w:rPr>
              <w:t>Бесплатни превентивни здравствени прегледи</w:t>
            </w:r>
            <w:r>
              <w:rPr>
                <w:rFonts w:ascii="Calibri" w:hAnsi="Calibri"/>
                <w:bCs/>
                <w:sz w:val="20"/>
                <w:szCs w:val="20"/>
                <w:lang w:val="mk-MK"/>
              </w:rPr>
              <w:t xml:space="preserve"> за Роми,</w:t>
            </w:r>
            <w:r w:rsidR="003E4012">
              <w:rPr>
                <w:rFonts w:ascii="Calibri" w:hAnsi="Calibri"/>
                <w:bCs/>
                <w:sz w:val="20"/>
                <w:szCs w:val="20"/>
                <w:lang w:val="mk-MK"/>
              </w:rPr>
              <w:t xml:space="preserve"> </w:t>
            </w:r>
            <w:r w:rsidRPr="00974CA7">
              <w:rPr>
                <w:rFonts w:ascii="Calibri" w:hAnsi="Calibri"/>
                <w:bCs/>
                <w:sz w:val="20"/>
                <w:szCs w:val="20"/>
                <w:lang w:val="mk-MK"/>
              </w:rPr>
              <w:t xml:space="preserve"> со акцент на жената Ромка </w:t>
            </w:r>
          </w:p>
          <w:p w14:paraId="70FD2E49" w14:textId="3D4B1CC1" w:rsidR="00B33712" w:rsidRPr="00974CA7" w:rsidRDefault="00974CA7" w:rsidP="00974CA7">
            <w:pPr>
              <w:pStyle w:val="ListParagraph"/>
              <w:numPr>
                <w:ilvl w:val="1"/>
                <w:numId w:val="18"/>
              </w:numPr>
              <w:ind w:left="601"/>
              <w:rPr>
                <w:rFonts w:ascii="Calibri" w:hAnsi="Calibri"/>
                <w:bCs/>
                <w:sz w:val="20"/>
                <w:szCs w:val="20"/>
                <w:lang w:val="mk-MK"/>
              </w:rPr>
            </w:pPr>
            <w:r w:rsidRPr="00D65104">
              <w:rPr>
                <w:rFonts w:ascii="Calibri" w:hAnsi="Calibri"/>
                <w:bCs/>
                <w:sz w:val="20"/>
                <w:szCs w:val="20"/>
                <w:lang w:val="mk-MK"/>
              </w:rPr>
              <w:t xml:space="preserve">Отворен ден за превентивни прегледи и </w:t>
            </w:r>
            <w:r>
              <w:rPr>
                <w:rFonts w:ascii="Calibri" w:hAnsi="Calibri"/>
                <w:bCs/>
                <w:sz w:val="20"/>
                <w:szCs w:val="20"/>
                <w:lang w:val="mk-MK"/>
              </w:rPr>
              <w:t>совети</w:t>
            </w:r>
            <w:r w:rsidRPr="00974CA7">
              <w:rPr>
                <w:rFonts w:ascii="Calibri" w:hAnsi="Calibri"/>
                <w:bCs/>
                <w:sz w:val="20"/>
                <w:szCs w:val="20"/>
                <w:lang w:val="mk-MK"/>
              </w:rPr>
              <w:t xml:space="preserve"> за Роми</w:t>
            </w:r>
          </w:p>
          <w:p w14:paraId="4A437DF7" w14:textId="29FD4779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05EF85" w14:textId="1D116090" w:rsidR="003A0D12" w:rsidRPr="008D3389" w:rsidRDefault="00A84CA3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lastRenderedPageBreak/>
              <w:t xml:space="preserve">01.02.2023 </w:t>
            </w:r>
            <w:r w:rsidR="003A0D12" w:rsidRPr="008D3389">
              <w:rPr>
                <w:rFonts w:ascii="Calibri" w:hAnsi="Calibri"/>
                <w:sz w:val="20"/>
                <w:szCs w:val="20"/>
                <w:lang w:val="mk-MK"/>
              </w:rPr>
              <w:t>-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>30.06.2024</w:t>
            </w:r>
          </w:p>
          <w:p w14:paraId="2856AD3B" w14:textId="77777777" w:rsidR="003A0D12" w:rsidRPr="008D3389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</w:p>
          <w:p w14:paraId="61990F90" w14:textId="77777777" w:rsidR="003A0D12" w:rsidRPr="008D3389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</w:p>
          <w:p w14:paraId="1A4439D6" w14:textId="256A036F" w:rsidR="003A0D12" w:rsidRPr="008D3389" w:rsidRDefault="00A84CA3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Најавена е и</w:t>
            </w:r>
            <w:r w:rsidR="003A0D12"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 трета фаза од оваа програма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5EF2E1" w14:textId="6F128599" w:rsidR="003A0D12" w:rsidRPr="00F010D5" w:rsidRDefault="003A0D12" w:rsidP="00A84CA3">
            <w:pPr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  <w:r w:rsidRPr="00F010D5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Вкупен износ на проектот</w:t>
            </w:r>
            <w:r w:rsidR="00A84CA3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 xml:space="preserve">, целосно обезбеден од </w:t>
            </w:r>
            <w:r w:rsidR="00A84CA3" w:rsidRPr="00D65104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 xml:space="preserve">ROMACTED II </w:t>
            </w:r>
            <w:r w:rsidR="00A84CA3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програмата</w:t>
            </w:r>
            <w:r w:rsidRPr="00F010D5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: 14.900 евра</w:t>
            </w:r>
          </w:p>
          <w:p w14:paraId="52986A1E" w14:textId="77777777" w:rsidR="003A0D12" w:rsidRPr="00D65104" w:rsidRDefault="003A0D12" w:rsidP="00A84CA3">
            <w:pPr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  <w:r w:rsidRPr="00F010D5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Акција 1: 4.910,00 ЕУР</w:t>
            </w:r>
          </w:p>
          <w:p w14:paraId="3C2BEC92" w14:textId="77777777" w:rsidR="003A0D12" w:rsidRPr="00F010D5" w:rsidRDefault="003A0D12" w:rsidP="00A84CA3">
            <w:pPr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  <w:r w:rsidRPr="00F010D5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Акција 2: 9.990,00  ЕУР</w:t>
            </w:r>
          </w:p>
          <w:p w14:paraId="7C1F778D" w14:textId="77777777" w:rsidR="003A0D12" w:rsidRPr="00D65104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</w:p>
          <w:p w14:paraId="689D3CB7" w14:textId="77777777" w:rsidR="00A84CA3" w:rsidRDefault="00A84CA3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</w:p>
          <w:p w14:paraId="5E3A463F" w14:textId="349C3B57" w:rsidR="003A0D12" w:rsidRPr="00F010D5" w:rsidRDefault="003A0D12" w:rsidP="00FF7E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F010D5">
              <w:rPr>
                <w:rFonts w:ascii="Calibri" w:hAnsi="Calibri"/>
                <w:sz w:val="20"/>
                <w:szCs w:val="20"/>
                <w:lang w:val="mk-MK"/>
              </w:rPr>
              <w:t>Моментално на потсметка има 731,603,00 ден. или 11.920,00 ЕУР, што е 80% од вкупниот износ на проектот</w:t>
            </w:r>
          </w:p>
          <w:p w14:paraId="7CA5B99F" w14:textId="77777777" w:rsidR="003A0D12" w:rsidRPr="00F010D5" w:rsidRDefault="003A0D12" w:rsidP="00FF7E12">
            <w:pPr>
              <w:rPr>
                <w:rFonts w:ascii="Calibri" w:hAnsi="Calibri"/>
                <w:sz w:val="20"/>
                <w:szCs w:val="20"/>
                <w:lang w:val="mk-MK"/>
              </w:rPr>
            </w:pPr>
          </w:p>
          <w:p w14:paraId="47B81413" w14:textId="7CCF07B0" w:rsidR="003A0D12" w:rsidRPr="008D3389" w:rsidRDefault="003A0D12" w:rsidP="00FF7E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Останатите 20% се префрлаат после финален извештај</w:t>
            </w:r>
          </w:p>
        </w:tc>
      </w:tr>
      <w:tr w:rsidR="003A0D12" w:rsidRPr="001549A3" w14:paraId="190DB4AF" w14:textId="77777777" w:rsidTr="00FF7E12">
        <w:trPr>
          <w:trHeight w:val="2546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4AA829" w14:textId="1BB96491" w:rsidR="003A0D12" w:rsidRPr="008D3389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9.</w:t>
            </w:r>
          </w:p>
        </w:tc>
        <w:tc>
          <w:tcPr>
            <w:tcW w:w="3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F44016" w14:textId="4B27FF83" w:rsidR="003A0D12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Проект </w:t>
            </w:r>
            <w:r w:rsidR="002D1262">
              <w:rPr>
                <w:rFonts w:ascii="Calibri" w:hAnsi="Calibri"/>
                <w:sz w:val="20"/>
                <w:szCs w:val="20"/>
                <w:lang w:val="mk-MK"/>
              </w:rPr>
              <w:t>„</w:t>
            </w: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Подобрување на 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 xml:space="preserve">ефикасноста на </w:t>
            </w: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јавниот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 xml:space="preserve"> градски</w:t>
            </w: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 превоз во 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 xml:space="preserve">Општина </w:t>
            </w: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Прилеп</w:t>
            </w:r>
            <w:r w:rsidR="002D1262">
              <w:rPr>
                <w:rFonts w:ascii="Calibri" w:hAnsi="Calibri"/>
                <w:sz w:val="20"/>
                <w:szCs w:val="20"/>
                <w:lang w:val="mk-MK"/>
              </w:rPr>
              <w:t>“</w:t>
            </w:r>
          </w:p>
          <w:p w14:paraId="2EBC977E" w14:textId="77777777" w:rsidR="003A0D12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</w:p>
          <w:p w14:paraId="06221BA4" w14:textId="58821EBA" w:rsidR="003A0D12" w:rsidRPr="002F63A3" w:rsidRDefault="003A0D12" w:rsidP="003A0D12">
            <w:pPr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A549DC" w14:textId="52877C2E" w:rsidR="003A0D12" w:rsidRPr="00FF7E12" w:rsidRDefault="002D126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FF7E12">
              <w:rPr>
                <w:rFonts w:ascii="Calibri" w:hAnsi="Calibri"/>
                <w:sz w:val="20"/>
                <w:szCs w:val="20"/>
                <w:lang w:val="mk-MK"/>
              </w:rPr>
              <w:t xml:space="preserve">Проектот е </w:t>
            </w:r>
            <w:r w:rsidR="003A0D12" w:rsidRPr="00FF7E12">
              <w:rPr>
                <w:rFonts w:ascii="Calibri" w:hAnsi="Calibri"/>
                <w:sz w:val="20"/>
                <w:szCs w:val="20"/>
                <w:lang w:val="mk-MK"/>
              </w:rPr>
              <w:t xml:space="preserve">Одобрен од </w:t>
            </w:r>
            <w:r w:rsidRPr="00FF7E12">
              <w:rPr>
                <w:rFonts w:ascii="Calibri" w:hAnsi="Calibri"/>
                <w:sz w:val="20"/>
                <w:szCs w:val="20"/>
                <w:lang w:val="mk-MK"/>
              </w:rPr>
              <w:t xml:space="preserve">страна на </w:t>
            </w:r>
            <w:r w:rsidR="003A0D12" w:rsidRPr="00FF7E12">
              <w:rPr>
                <w:rFonts w:ascii="Calibri" w:hAnsi="Calibri"/>
                <w:sz w:val="20"/>
                <w:szCs w:val="20"/>
                <w:lang w:val="mk-MK"/>
              </w:rPr>
              <w:t>Биро за регионален развој во рамки на повикот</w:t>
            </w:r>
            <w:r w:rsidR="003A0D12" w:rsidRPr="00D65104">
              <w:rPr>
                <w:rFonts w:ascii="Calibri" w:hAnsi="Calibri"/>
                <w:sz w:val="20"/>
                <w:szCs w:val="20"/>
                <w:lang w:val="mk-MK"/>
              </w:rPr>
              <w:t xml:space="preserve"> </w:t>
            </w:r>
            <w:r w:rsidR="003A0D12" w:rsidRPr="00FF7E12">
              <w:rPr>
                <w:rFonts w:ascii="Calibri" w:hAnsi="Calibri"/>
                <w:sz w:val="20"/>
                <w:szCs w:val="20"/>
                <w:lang w:val="mk-MK"/>
              </w:rPr>
              <w:t>за Урбани подрачја и одржлив урбан развој з</w:t>
            </w:r>
            <w:r w:rsidRPr="00FF7E12">
              <w:rPr>
                <w:rFonts w:ascii="Calibri" w:hAnsi="Calibri"/>
                <w:sz w:val="20"/>
                <w:szCs w:val="20"/>
                <w:lang w:val="mk-MK"/>
              </w:rPr>
              <w:t xml:space="preserve">објавен во </w:t>
            </w:r>
            <w:r w:rsidR="003A0D12" w:rsidRPr="00FF7E12">
              <w:rPr>
                <w:rFonts w:ascii="Calibri" w:hAnsi="Calibri"/>
                <w:sz w:val="20"/>
                <w:szCs w:val="20"/>
                <w:lang w:val="mk-MK"/>
              </w:rPr>
              <w:t>текот на 2023 година</w:t>
            </w:r>
            <w:r w:rsidRPr="00FF7E12">
              <w:rPr>
                <w:rFonts w:ascii="Calibri" w:hAnsi="Calibri"/>
                <w:sz w:val="20"/>
                <w:szCs w:val="20"/>
                <w:lang w:val="mk-MK"/>
              </w:rPr>
              <w:t>, за финансирање на проекти за 2023 и 2024 година.</w:t>
            </w:r>
          </w:p>
          <w:p w14:paraId="24703DD9" w14:textId="32570528" w:rsidR="002D1262" w:rsidRPr="00FF7E12" w:rsidRDefault="002D126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FF7E12">
              <w:rPr>
                <w:rFonts w:ascii="Calibri" w:hAnsi="Calibri"/>
                <w:sz w:val="20"/>
                <w:szCs w:val="20"/>
                <w:lang w:val="mk-MK"/>
              </w:rPr>
              <w:t>Проектот конкретно се однесувана набавка на еден минибус за потребите на јавниот градски превоз.</w:t>
            </w:r>
          </w:p>
          <w:p w14:paraId="78C230D3" w14:textId="77777777" w:rsidR="00FF7E12" w:rsidRDefault="00FF7E12" w:rsidP="00FF7E1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</w:p>
          <w:p w14:paraId="268BC9B9" w14:textId="33344EDD" w:rsidR="003A0D12" w:rsidRPr="00FF7E12" w:rsidRDefault="00FF7E12" w:rsidP="00FF7E12">
            <w:pPr>
              <w:rPr>
                <w:rFonts w:ascii="Calibri" w:hAnsi="Calibri"/>
                <w:sz w:val="20"/>
                <w:szCs w:val="20"/>
                <w:u w:val="single"/>
                <w:lang w:val="mk-MK"/>
              </w:rPr>
            </w:pPr>
            <w:r w:rsidRPr="00FF7E12">
              <w:rPr>
                <w:rFonts w:ascii="Calibri" w:hAnsi="Calibri"/>
                <w:sz w:val="20"/>
                <w:szCs w:val="20"/>
                <w:lang w:val="mk-MK"/>
              </w:rPr>
              <w:t>За комплетна  реализација во текот на 2024 година ќе биде потребно да се обезбеди кофинансирање од Општина Прилеп.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679A0" w14:textId="0EF155BD" w:rsidR="003A0D12" w:rsidRPr="008D3389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79E86B" w14:textId="77777777" w:rsidR="00FF7E12" w:rsidRDefault="00FF7E12" w:rsidP="00FF7E12">
            <w:pPr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 xml:space="preserve">Вкупен износ на проектот според проектна апликкација: </w:t>
            </w:r>
          </w:p>
          <w:p w14:paraId="74330782" w14:textId="07026F71" w:rsidR="00FF7E12" w:rsidRDefault="00FF7E12" w:rsidP="00FF7E12">
            <w:pPr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4.500.000,00 ден.</w:t>
            </w:r>
          </w:p>
          <w:p w14:paraId="53C1F617" w14:textId="77777777" w:rsidR="00FF7E12" w:rsidRDefault="00FF7E12" w:rsidP="00FF7E12">
            <w:pPr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</w:p>
          <w:p w14:paraId="5F1E14DD" w14:textId="30EE7A7E" w:rsidR="002D1262" w:rsidRDefault="002D1262" w:rsidP="00FF7E12">
            <w:pPr>
              <w:rPr>
                <w:rFonts w:ascii="Calibri" w:hAnsi="Calibri"/>
                <w:b/>
                <w:bCs/>
                <w:sz w:val="20"/>
                <w:szCs w:val="20"/>
                <w:u w:val="single"/>
                <w:lang w:val="mk-MK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 xml:space="preserve">Од страна на Бирото за регионален развој обезбедени се средства во износ од </w:t>
            </w:r>
            <w:r w:rsidR="003A0D12" w:rsidRPr="008D3389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2.000.000,00 ден.</w:t>
            </w:r>
          </w:p>
          <w:p w14:paraId="6EB46182" w14:textId="4CD805DD" w:rsidR="003A0D12" w:rsidRPr="008D3389" w:rsidRDefault="003A0D12" w:rsidP="002D126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u w:val="single"/>
                <w:lang w:val="mk-MK"/>
              </w:rPr>
            </w:pPr>
          </w:p>
        </w:tc>
      </w:tr>
      <w:tr w:rsidR="003A0D12" w:rsidRPr="001549A3" w14:paraId="5EB6B4D5" w14:textId="77777777" w:rsidTr="00947D22">
        <w:trPr>
          <w:trHeight w:val="1266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118E90" w14:textId="70827E16" w:rsidR="003A0D12" w:rsidRPr="008D3389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1</w:t>
            </w:r>
            <w:r w:rsidR="00A84CA3">
              <w:rPr>
                <w:rFonts w:ascii="Calibri" w:hAnsi="Calibri"/>
                <w:sz w:val="20"/>
                <w:szCs w:val="20"/>
                <w:lang w:val="mk-MK"/>
              </w:rPr>
              <w:t>0</w:t>
            </w: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.</w:t>
            </w:r>
          </w:p>
        </w:tc>
        <w:tc>
          <w:tcPr>
            <w:tcW w:w="3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97238D" w14:textId="77777777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en"/>
              </w:rPr>
            </w:pPr>
            <w:proofErr w:type="gramStart"/>
            <w:r w:rsidRPr="008D3389">
              <w:rPr>
                <w:rFonts w:ascii="Calibri" w:hAnsi="Calibri"/>
                <w:sz w:val="20"/>
                <w:szCs w:val="20"/>
                <w:lang w:val="en"/>
              </w:rPr>
              <w:t>FEAST  -</w:t>
            </w:r>
            <w:proofErr w:type="gramEnd"/>
            <w:r w:rsidRPr="008D3389">
              <w:rPr>
                <w:rFonts w:ascii="Calibri" w:hAnsi="Calibri"/>
                <w:sz w:val="20"/>
                <w:szCs w:val="20"/>
                <w:lang w:val="en"/>
              </w:rPr>
              <w:t xml:space="preserve"> </w:t>
            </w:r>
            <w:r w:rsidRPr="008D3389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Food systems that support transitions to healthy and sustainable diets</w:t>
            </w:r>
          </w:p>
          <w:p w14:paraId="353B87A7" w14:textId="77777777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en"/>
              </w:rPr>
            </w:pPr>
            <w:r w:rsidRPr="008D3389">
              <w:rPr>
                <w:rFonts w:ascii="Calibri" w:hAnsi="Calibri"/>
                <w:sz w:val="20"/>
                <w:szCs w:val="20"/>
                <w:lang w:val="en"/>
              </w:rPr>
              <w:t>(Системи на храна кои поддржуваат транзиција кон здрава и одржлива исхрана)</w:t>
            </w:r>
          </w:p>
          <w:p w14:paraId="47CFEAAF" w14:textId="77777777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en"/>
              </w:rPr>
            </w:pPr>
          </w:p>
          <w:p w14:paraId="0E6B0D53" w14:textId="77777777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Проект од програма</w:t>
            </w:r>
            <w:r w:rsidRPr="008D3389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на ЕУ</w:t>
            </w:r>
          </w:p>
          <w:p w14:paraId="34F8CEBC" w14:textId="77777777" w:rsidR="003A0D12" w:rsidRDefault="003A0D12" w:rsidP="003A0D1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8D3389">
              <w:rPr>
                <w:rFonts w:ascii="Calibri" w:hAnsi="Calibri"/>
                <w:sz w:val="20"/>
                <w:szCs w:val="20"/>
                <w:lang w:val="en-US"/>
              </w:rPr>
              <w:t>HORIZON 2020</w:t>
            </w:r>
          </w:p>
          <w:p w14:paraId="05FE897B" w14:textId="77777777" w:rsidR="003A0D12" w:rsidRDefault="003A0D12" w:rsidP="003A0D1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3BEAE326" w14:textId="592C0D19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18F2E9" w14:textId="77777777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en"/>
              </w:rPr>
            </w:pPr>
            <w:r w:rsidRPr="008D3389">
              <w:rPr>
                <w:rFonts w:ascii="Calibri" w:hAnsi="Calibri"/>
                <w:sz w:val="20"/>
                <w:szCs w:val="20"/>
                <w:lang w:val="en"/>
              </w:rPr>
              <w:lastRenderedPageBreak/>
              <w:t xml:space="preserve">Општина Прилеп стана дел од конзорциум од вкупно 35 партнери од 15 европски земји кои заеднички ќе спроведат 5 годишен проект со име FEAST (Системи на храна кои поддржуваат транзиција кон здрава и одржлива исхрана).  </w:t>
            </w:r>
          </w:p>
          <w:p w14:paraId="012BA0C7" w14:textId="77777777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en"/>
              </w:rPr>
            </w:pPr>
            <w:r w:rsidRPr="008D3389">
              <w:rPr>
                <w:rFonts w:ascii="Calibri" w:hAnsi="Calibri"/>
                <w:sz w:val="20"/>
                <w:szCs w:val="20"/>
                <w:lang w:val="en"/>
              </w:rPr>
              <w:t xml:space="preserve">Координатор на проектот е Универзитетот од Хајделберг, Германија, а истиот е финансиран преку Хоризонт Европа инструментот за финансирање на Европската унија.  </w:t>
            </w:r>
          </w:p>
          <w:p w14:paraId="01C39464" w14:textId="77777777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en"/>
              </w:rPr>
            </w:pPr>
          </w:p>
          <w:p w14:paraId="4720663E" w14:textId="77777777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en"/>
              </w:rPr>
            </w:pPr>
            <w:r w:rsidRPr="008D3389">
              <w:rPr>
                <w:rFonts w:ascii="Calibri" w:hAnsi="Calibri"/>
                <w:sz w:val="20"/>
                <w:szCs w:val="20"/>
                <w:lang w:val="en"/>
              </w:rPr>
              <w:lastRenderedPageBreak/>
              <w:t xml:space="preserve">Во проектот директно ќе соработуваат заедници, Општини и Влади од цела Европа со цел да ги истражат постоечките предизвици, и да понудат стратегии кои одговараат на потребите на различните региони за подобрување или унапредување на локалните навики за исхрана, начините за набавка на храна како и политиките за справување со системите на исхрана. </w:t>
            </w:r>
          </w:p>
          <w:p w14:paraId="40FF3A6A" w14:textId="77777777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en"/>
              </w:rPr>
            </w:pPr>
          </w:p>
          <w:p w14:paraId="1A70D697" w14:textId="77777777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en"/>
              </w:rPr>
            </w:pPr>
            <w:r w:rsidRPr="008D3389">
              <w:rPr>
                <w:rFonts w:ascii="Calibri" w:hAnsi="Calibri"/>
                <w:sz w:val="20"/>
                <w:szCs w:val="20"/>
                <w:lang w:val="en"/>
              </w:rPr>
              <w:t xml:space="preserve">Покрај општина Прилеп, учествуваат и општините на градот Авињон од Франција, Ситија од Грција, Лувен и Гент од Белгија и Ротердам од Холандија. Повеќе информации се достапни на веб страната на проектот: </w:t>
            </w:r>
            <w:hyperlink r:id="rId10">
              <w:r w:rsidRPr="008D3389">
                <w:rPr>
                  <w:rStyle w:val="Hyperlink"/>
                  <w:rFonts w:ascii="Calibri" w:hAnsi="Calibri"/>
                  <w:sz w:val="20"/>
                  <w:szCs w:val="20"/>
                  <w:lang w:val="en"/>
                </w:rPr>
                <w:t>www.feast2030.eu</w:t>
              </w:r>
            </w:hyperlink>
            <w:r w:rsidRPr="008D3389">
              <w:rPr>
                <w:rFonts w:ascii="Calibri" w:hAnsi="Calibri"/>
                <w:sz w:val="20"/>
                <w:szCs w:val="20"/>
                <w:lang w:val="en"/>
              </w:rPr>
              <w:t xml:space="preserve"> </w:t>
            </w:r>
          </w:p>
          <w:p w14:paraId="75E52FC6" w14:textId="77777777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6C5B9" w14:textId="732AC96B" w:rsidR="003A0D12" w:rsidRPr="008D3389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lastRenderedPageBreak/>
              <w:t>Проектот е во фаза на имплементација од 2022, а ќе трае до 2026 година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BC41B8" w14:textId="77777777" w:rsidR="003A0D12" w:rsidRPr="008D3389" w:rsidRDefault="003A0D12" w:rsidP="00FF7E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Донаторски средства пристигнати на посебна сметка</w:t>
            </w:r>
          </w:p>
          <w:p w14:paraId="4231FEE5" w14:textId="77777777" w:rsidR="003A0D12" w:rsidRPr="008D3389" w:rsidRDefault="003A0D12" w:rsidP="00FF7E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14.783,80 ЕУР</w:t>
            </w:r>
          </w:p>
          <w:p w14:paraId="5D39CA05" w14:textId="085DCCC4" w:rsidR="003A0D12" w:rsidRPr="008D3389" w:rsidRDefault="00C66A17" w:rsidP="00FF7E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о</w:t>
            </w:r>
            <w:r w:rsidR="003A0D12"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дносно </w:t>
            </w:r>
          </w:p>
          <w:p w14:paraId="0D0806D3" w14:textId="77777777" w:rsidR="003A0D12" w:rsidRPr="008D3389" w:rsidRDefault="003A0D12" w:rsidP="00FF7E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903.984,00 ден.</w:t>
            </w:r>
          </w:p>
          <w:p w14:paraId="38BD6724" w14:textId="77777777" w:rsidR="003A0D12" w:rsidRPr="008D3389" w:rsidRDefault="003A0D12" w:rsidP="00FF7E12">
            <w:pPr>
              <w:rPr>
                <w:rFonts w:ascii="Calibri" w:hAnsi="Calibri"/>
                <w:sz w:val="20"/>
                <w:szCs w:val="20"/>
                <w:lang w:val="mk-MK"/>
              </w:rPr>
            </w:pPr>
          </w:p>
          <w:p w14:paraId="5365E74E" w14:textId="77777777" w:rsidR="003A0D12" w:rsidRPr="00F010D5" w:rsidRDefault="003A0D12" w:rsidP="00FF7E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F010D5">
              <w:rPr>
                <w:rFonts w:ascii="Calibri" w:hAnsi="Calibri"/>
                <w:sz w:val="20"/>
                <w:szCs w:val="20"/>
                <w:lang w:val="mk-MK"/>
              </w:rPr>
              <w:t>Вкупен износ на проектот е околу 42.000 ЕУР за 5 години</w:t>
            </w:r>
          </w:p>
          <w:p w14:paraId="5CFCB9A0" w14:textId="77777777" w:rsidR="003A0D12" w:rsidRPr="008D3389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</w:p>
          <w:p w14:paraId="07FA7A70" w14:textId="77777777" w:rsidR="003A0D12" w:rsidRPr="008D3389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</w:p>
          <w:p w14:paraId="2F37CD7E" w14:textId="77777777" w:rsidR="003A0D12" w:rsidRPr="008D3389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</w:p>
          <w:p w14:paraId="0AD31419" w14:textId="77777777" w:rsidR="003A0D12" w:rsidRPr="008D3389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</w:p>
        </w:tc>
      </w:tr>
      <w:tr w:rsidR="003A0D12" w:rsidRPr="008D3389" w14:paraId="4B600191" w14:textId="77777777" w:rsidTr="00947D22">
        <w:trPr>
          <w:trHeight w:val="1266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444099" w14:textId="4DAD3857" w:rsidR="003A0D12" w:rsidRPr="008D3389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lastRenderedPageBreak/>
              <w:t>1</w:t>
            </w:r>
            <w:r w:rsidR="000E4E4F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.</w:t>
            </w:r>
          </w:p>
        </w:tc>
        <w:tc>
          <w:tcPr>
            <w:tcW w:w="3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DF88F5" w14:textId="24775561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Превод на документација</w:t>
            </w:r>
            <w:r w:rsidR="00FF7E12">
              <w:rPr>
                <w:rFonts w:ascii="Calibri" w:hAnsi="Calibri"/>
                <w:sz w:val="20"/>
                <w:szCs w:val="20"/>
                <w:lang w:val="mk-MK"/>
              </w:rPr>
              <w:t>, договори</w:t>
            </w: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 за </w:t>
            </w:r>
            <w:r w:rsidR="00FF7E12">
              <w:rPr>
                <w:rFonts w:ascii="Calibri" w:hAnsi="Calibri"/>
                <w:sz w:val="20"/>
                <w:szCs w:val="20"/>
                <w:lang w:val="mk-MK"/>
              </w:rPr>
              <w:t xml:space="preserve">проекти и други документи во врска со </w:t>
            </w: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проектни апликации </w:t>
            </w:r>
            <w:r w:rsidR="00FF7E12">
              <w:rPr>
                <w:rFonts w:ascii="Calibri" w:hAnsi="Calibri"/>
                <w:sz w:val="20"/>
                <w:szCs w:val="20"/>
                <w:lang w:val="mk-MK"/>
              </w:rPr>
              <w:t xml:space="preserve">и имплементација на проекти од </w:t>
            </w: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ЕУ фондови и други фондови на билатерални и мултилатерални донатори</w:t>
            </w:r>
            <w:r w:rsidR="00FF7E12">
              <w:rPr>
                <w:rFonts w:ascii="Calibri" w:hAnsi="Calibri"/>
                <w:sz w:val="20"/>
                <w:szCs w:val="20"/>
                <w:lang w:val="mk-MK"/>
              </w:rPr>
              <w:t xml:space="preserve">. </w:t>
            </w:r>
          </w:p>
          <w:p w14:paraId="1D95F88C" w14:textId="77777777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6CC8A9" w14:textId="06ECDBA0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Согласно потребите на </w:t>
            </w:r>
            <w:r w:rsidR="00FF7E12">
              <w:rPr>
                <w:rFonts w:ascii="Calibri" w:hAnsi="Calibri"/>
                <w:sz w:val="20"/>
                <w:szCs w:val="20"/>
                <w:lang w:val="mk-MK"/>
              </w:rPr>
              <w:t xml:space="preserve">проектите и </w:t>
            </w: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проектните апликации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5ABEE7" w14:textId="17933681" w:rsidR="003A0D12" w:rsidRPr="008D3389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01.01.-31.12.2024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5A9702" w14:textId="77777777" w:rsidR="003A0D12" w:rsidRPr="008D3389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60.000,00 ден.</w:t>
            </w:r>
          </w:p>
        </w:tc>
      </w:tr>
      <w:tr w:rsidR="003A0D12" w:rsidRPr="001549A3" w14:paraId="658CD4B8" w14:textId="77777777" w:rsidTr="00947D22">
        <w:trPr>
          <w:trHeight w:val="439"/>
        </w:trPr>
        <w:tc>
          <w:tcPr>
            <w:tcW w:w="14328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61B5ADC" w14:textId="77777777" w:rsidR="00633E7D" w:rsidRDefault="003A0D12" w:rsidP="003A0D12">
            <w:pPr>
              <w:pStyle w:val="ListParagraph"/>
              <w:rPr>
                <w:rStyle w:val="BookTitle"/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Style w:val="BookTitle"/>
                <w:rFonts w:ascii="Calibri" w:hAnsi="Calibri"/>
                <w:sz w:val="20"/>
                <w:szCs w:val="20"/>
              </w:rPr>
              <w:t xml:space="preserve">III. </w:t>
            </w:r>
            <w:r>
              <w:rPr>
                <w:rStyle w:val="BookTitle"/>
                <w:rFonts w:ascii="Calibri" w:hAnsi="Calibri"/>
                <w:sz w:val="20"/>
                <w:szCs w:val="20"/>
                <w:lang w:val="mk-MK"/>
              </w:rPr>
              <w:t xml:space="preserve">СЛЕДЕЊЕ НА </w:t>
            </w:r>
            <w:r w:rsidR="00633E7D">
              <w:rPr>
                <w:rStyle w:val="BookTitle"/>
                <w:rFonts w:ascii="Calibri" w:hAnsi="Calibri"/>
                <w:sz w:val="20"/>
                <w:szCs w:val="20"/>
                <w:lang w:val="mk-MK"/>
              </w:rPr>
              <w:t xml:space="preserve">ЈАВНИ </w:t>
            </w:r>
            <w:r>
              <w:rPr>
                <w:rStyle w:val="BookTitle"/>
                <w:rFonts w:ascii="Calibri" w:hAnsi="Calibri"/>
                <w:sz w:val="20"/>
                <w:szCs w:val="20"/>
                <w:lang w:val="mk-MK"/>
              </w:rPr>
              <w:t>ПОВИЦИ</w:t>
            </w:r>
            <w:r w:rsidR="00633E7D">
              <w:rPr>
                <w:rStyle w:val="BookTitle"/>
                <w:rFonts w:ascii="Calibri" w:hAnsi="Calibri"/>
                <w:sz w:val="20"/>
                <w:szCs w:val="20"/>
                <w:lang w:val="mk-MK"/>
              </w:rPr>
              <w:t xml:space="preserve"> ЗА ПОДНЕСУВАЊЕ НА ПРЕДЛОГ ПРОЕКТИ</w:t>
            </w:r>
            <w:r>
              <w:rPr>
                <w:rStyle w:val="BookTitle"/>
                <w:rFonts w:ascii="Calibri" w:hAnsi="Calibri"/>
                <w:sz w:val="20"/>
                <w:szCs w:val="20"/>
                <w:lang w:val="mk-MK"/>
              </w:rPr>
              <w:t xml:space="preserve">, </w:t>
            </w:r>
          </w:p>
          <w:p w14:paraId="3D28E959" w14:textId="79EAD4D7" w:rsidR="003A0D12" w:rsidRPr="008D3389" w:rsidRDefault="00633E7D" w:rsidP="003A0D12">
            <w:pPr>
              <w:pStyle w:val="ListParagraph"/>
              <w:rPr>
                <w:rFonts w:ascii="Calibri" w:hAnsi="Calibri"/>
                <w:b/>
                <w:sz w:val="20"/>
                <w:szCs w:val="20"/>
                <w:lang w:val="mk-MK"/>
              </w:rPr>
            </w:pPr>
            <w:r>
              <w:rPr>
                <w:rStyle w:val="BookTitle"/>
                <w:rFonts w:ascii="Calibri" w:hAnsi="Calibri"/>
                <w:sz w:val="20"/>
                <w:szCs w:val="20"/>
                <w:lang w:val="mk-MK"/>
              </w:rPr>
              <w:t xml:space="preserve">      </w:t>
            </w:r>
            <w:r w:rsidR="003A0D12" w:rsidRPr="00D65104">
              <w:rPr>
                <w:rStyle w:val="BookTitle"/>
                <w:rFonts w:ascii="Calibri" w:hAnsi="Calibri"/>
                <w:sz w:val="20"/>
                <w:szCs w:val="20"/>
                <w:lang w:val="mk-MK"/>
              </w:rPr>
              <w:t>ПОГОТОВКА И ПОДНЕСУВАЊЕ НА ПРО</w:t>
            </w:r>
            <w:r w:rsidR="003A0D12" w:rsidRPr="008D3389">
              <w:rPr>
                <w:rStyle w:val="BookTitle"/>
                <w:rFonts w:ascii="Calibri" w:hAnsi="Calibri"/>
                <w:sz w:val="20"/>
                <w:szCs w:val="20"/>
                <w:lang w:val="mk-MK"/>
              </w:rPr>
              <w:t>ЕК</w:t>
            </w:r>
            <w:r w:rsidR="003A0D12" w:rsidRPr="00D65104">
              <w:rPr>
                <w:rStyle w:val="BookTitle"/>
                <w:rFonts w:ascii="Calibri" w:hAnsi="Calibri"/>
                <w:sz w:val="20"/>
                <w:szCs w:val="20"/>
                <w:lang w:val="mk-MK"/>
              </w:rPr>
              <w:t>ТНИ АПЛИКАЦИИ СОГЛАСНО ОБЈАВЕНИ ПОВИЦИ</w:t>
            </w:r>
            <w:r w:rsidR="003A0D12">
              <w:rPr>
                <w:rStyle w:val="BookTitle"/>
                <w:rFonts w:ascii="Calibri" w:hAnsi="Calibri"/>
                <w:sz w:val="20"/>
                <w:szCs w:val="20"/>
                <w:lang w:val="mk-MK"/>
              </w:rPr>
              <w:t xml:space="preserve"> </w:t>
            </w:r>
            <w:r w:rsidR="003A0D12" w:rsidRPr="008D3389">
              <w:rPr>
                <w:rStyle w:val="BookTitle"/>
                <w:rFonts w:ascii="Calibri" w:hAnsi="Calibri"/>
                <w:sz w:val="20"/>
                <w:szCs w:val="20"/>
                <w:lang w:val="mk-MK"/>
              </w:rPr>
              <w:t xml:space="preserve"> </w:t>
            </w:r>
          </w:p>
        </w:tc>
      </w:tr>
      <w:tr w:rsidR="003A0D12" w:rsidRPr="001549A3" w14:paraId="18010D12" w14:textId="77777777" w:rsidTr="00947D22">
        <w:trPr>
          <w:trHeight w:val="2635"/>
        </w:trPr>
        <w:tc>
          <w:tcPr>
            <w:tcW w:w="615" w:type="dxa"/>
            <w:tcBorders>
              <w:top w:val="double" w:sz="4" w:space="0" w:color="auto"/>
            </w:tcBorders>
            <w:shd w:val="clear" w:color="auto" w:fill="auto"/>
          </w:tcPr>
          <w:p w14:paraId="66C98B6E" w14:textId="71E0FDF9" w:rsidR="003A0D12" w:rsidRPr="008D3389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1</w:t>
            </w:r>
            <w:r w:rsidR="000E4E4F">
              <w:rPr>
                <w:rFonts w:ascii="Calibri" w:hAnsi="Calibri"/>
                <w:sz w:val="20"/>
                <w:szCs w:val="20"/>
                <w:lang w:val="en-US"/>
              </w:rPr>
              <w:t>2</w:t>
            </w: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.</w:t>
            </w:r>
          </w:p>
        </w:tc>
        <w:tc>
          <w:tcPr>
            <w:tcW w:w="3224" w:type="dxa"/>
            <w:tcBorders>
              <w:top w:val="double" w:sz="4" w:space="0" w:color="auto"/>
            </w:tcBorders>
            <w:shd w:val="clear" w:color="auto" w:fill="auto"/>
          </w:tcPr>
          <w:p w14:paraId="5CF6ED13" w14:textId="77777777" w:rsidR="003A0D12" w:rsidRPr="008D3389" w:rsidRDefault="003A0D12" w:rsidP="003A0D12">
            <w:pPr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Подготовка и поднесување на проектни апликации </w:t>
            </w:r>
            <w:r w:rsidRPr="008D3389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до Биро за регионален развој:</w:t>
            </w:r>
          </w:p>
          <w:p w14:paraId="07F1E43F" w14:textId="77777777" w:rsidR="003A0D12" w:rsidRPr="008D3389" w:rsidRDefault="003A0D12" w:rsidP="003A0D12">
            <w:pPr>
              <w:numPr>
                <w:ilvl w:val="0"/>
                <w:numId w:val="2"/>
              </w:numPr>
              <w:ind w:left="429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Проект за развој на села </w:t>
            </w:r>
          </w:p>
          <w:p w14:paraId="65CDFF67" w14:textId="77777777" w:rsidR="003A0D12" w:rsidRPr="008D3389" w:rsidRDefault="003A0D12" w:rsidP="003A0D12">
            <w:pPr>
              <w:numPr>
                <w:ilvl w:val="0"/>
                <w:numId w:val="2"/>
              </w:numPr>
              <w:ind w:left="429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Проект за подрачја со специфични развојни потреби</w:t>
            </w:r>
          </w:p>
          <w:p w14:paraId="2ACC0D4D" w14:textId="77777777" w:rsidR="003A0D12" w:rsidRPr="008D3389" w:rsidRDefault="003A0D12" w:rsidP="003A0D12">
            <w:pPr>
              <w:numPr>
                <w:ilvl w:val="0"/>
                <w:numId w:val="2"/>
              </w:numPr>
              <w:ind w:left="429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Проекти за развој на урбани подрачја и одржлив урбан развој</w:t>
            </w:r>
          </w:p>
        </w:tc>
        <w:tc>
          <w:tcPr>
            <w:tcW w:w="5245" w:type="dxa"/>
            <w:tcBorders>
              <w:top w:val="double" w:sz="4" w:space="0" w:color="auto"/>
            </w:tcBorders>
            <w:shd w:val="clear" w:color="auto" w:fill="auto"/>
          </w:tcPr>
          <w:p w14:paraId="7127189D" w14:textId="77777777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- Следење на Службен весник  - </w:t>
            </w:r>
          </w:p>
          <w:p w14:paraId="03E8307B" w14:textId="317473E2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Согласно Програмата за рамномерен регионален развој за 2024 год. се објавуваат повици </w:t>
            </w:r>
          </w:p>
          <w:p w14:paraId="7D989275" w14:textId="77777777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- Потребна е комплетна техничка документација за инфраструктурните проекти и издадено одобрение</w:t>
            </w:r>
          </w:p>
          <w:p w14:paraId="6137800C" w14:textId="77777777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</w:p>
        </w:tc>
        <w:tc>
          <w:tcPr>
            <w:tcW w:w="2409" w:type="dxa"/>
            <w:tcBorders>
              <w:top w:val="double" w:sz="4" w:space="0" w:color="auto"/>
            </w:tcBorders>
            <w:shd w:val="clear" w:color="auto" w:fill="auto"/>
          </w:tcPr>
          <w:p w14:paraId="29383BC8" w14:textId="037DC2AD" w:rsidR="003A0D12" w:rsidRPr="008D3389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01.01 -31.12.2024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</w:tcPr>
          <w:p w14:paraId="6D5A1EF3" w14:textId="1118B915" w:rsidR="003A0D12" w:rsidRPr="00D65104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Кофинансирање </w:t>
            </w: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br/>
              <w:t>– да се обезбедува тековно, доколку има потреба, во зависност од износот на проектите и висината на грантовите</w:t>
            </w:r>
          </w:p>
          <w:p w14:paraId="3562526E" w14:textId="77777777" w:rsidR="003A0D12" w:rsidRPr="00D65104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</w:p>
        </w:tc>
      </w:tr>
      <w:tr w:rsidR="003A0D12" w:rsidRPr="008D3389" w14:paraId="3E38EDB6" w14:textId="77777777" w:rsidTr="00947D22">
        <w:trPr>
          <w:trHeight w:val="4530"/>
        </w:trPr>
        <w:tc>
          <w:tcPr>
            <w:tcW w:w="615" w:type="dxa"/>
            <w:shd w:val="clear" w:color="auto" w:fill="auto"/>
          </w:tcPr>
          <w:p w14:paraId="7B5F2D79" w14:textId="39195875" w:rsidR="003A0D12" w:rsidRPr="008D3389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lastRenderedPageBreak/>
              <w:t>1</w:t>
            </w:r>
            <w:r w:rsidR="000E4E4F">
              <w:rPr>
                <w:rFonts w:ascii="Calibri" w:hAnsi="Calibri"/>
                <w:sz w:val="20"/>
                <w:szCs w:val="20"/>
                <w:lang w:val="en-US"/>
              </w:rPr>
              <w:t>3</w:t>
            </w: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.</w:t>
            </w:r>
          </w:p>
        </w:tc>
        <w:tc>
          <w:tcPr>
            <w:tcW w:w="3224" w:type="dxa"/>
            <w:shd w:val="clear" w:color="auto" w:fill="auto"/>
          </w:tcPr>
          <w:p w14:paraId="0D60752B" w14:textId="77777777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Подготовка и поднесување на проектни апликации </w:t>
            </w:r>
            <w:r w:rsidRPr="008D3389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до Агенција за финансиска поддршка во земјоделство и рурален развој</w:t>
            </w: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 (Доколку бидат објавени повици):</w:t>
            </w:r>
          </w:p>
          <w:p w14:paraId="487BAFFD" w14:textId="77777777" w:rsidR="003A0D12" w:rsidRPr="008D3389" w:rsidRDefault="003A0D12" w:rsidP="003A0D12">
            <w:pPr>
              <w:numPr>
                <w:ilvl w:val="0"/>
                <w:numId w:val="2"/>
              </w:numPr>
              <w:ind w:left="360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Мерка 321- Подобрување на квалитетот на живот во рурални средини </w:t>
            </w:r>
          </w:p>
          <w:p w14:paraId="4C1B4DAF" w14:textId="77777777" w:rsidR="003A0D12" w:rsidRPr="008D3389" w:rsidRDefault="003A0D12" w:rsidP="003A0D12">
            <w:pPr>
              <w:numPr>
                <w:ilvl w:val="0"/>
                <w:numId w:val="2"/>
              </w:numPr>
              <w:ind w:left="360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Мерка 322 - Обнова и развој на селата </w:t>
            </w:r>
          </w:p>
          <w:p w14:paraId="4E800512" w14:textId="77777777" w:rsidR="003A0D12" w:rsidRPr="008D3389" w:rsidRDefault="003A0D12" w:rsidP="003A0D12">
            <w:pPr>
              <w:numPr>
                <w:ilvl w:val="0"/>
                <w:numId w:val="2"/>
              </w:numPr>
              <w:ind w:left="383" w:hanging="383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Мерка 323 - Зачувување и унапредување на традиционалните вредности во руралните подрачја </w:t>
            </w:r>
          </w:p>
          <w:p w14:paraId="204F5CDB" w14:textId="77777777" w:rsidR="003A0D12" w:rsidRPr="008D3389" w:rsidRDefault="003A0D12" w:rsidP="003A0D12">
            <w:pPr>
              <w:numPr>
                <w:ilvl w:val="0"/>
                <w:numId w:val="2"/>
              </w:numPr>
              <w:ind w:left="383" w:hanging="383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Делови од мерките 123 (Инвестиции во преработка и маркетинг на земјоделско земјиште) и 124 (Пристап до земјоделско земјиште)</w:t>
            </w:r>
          </w:p>
        </w:tc>
        <w:tc>
          <w:tcPr>
            <w:tcW w:w="5245" w:type="dxa"/>
            <w:shd w:val="clear" w:color="auto" w:fill="auto"/>
          </w:tcPr>
          <w:p w14:paraId="6B1C2569" w14:textId="77777777" w:rsidR="003A0D12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Следење на повиците.</w:t>
            </w:r>
          </w:p>
          <w:p w14:paraId="1FAA04D1" w14:textId="13BD957A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Согласно Програмата за рурален развој за 2024 год., по објавени јавни повици – ДОКОЛКУ СЕ ОБЈАВАТ</w:t>
            </w:r>
          </w:p>
          <w:p w14:paraId="588795CC" w14:textId="77777777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</w:p>
          <w:p w14:paraId="648AA513" w14:textId="77777777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- Потребна е комплетна техничка документација за инфраструктурните проекти и издадено одобрение</w:t>
            </w:r>
          </w:p>
          <w:p w14:paraId="35EBAE4F" w14:textId="77777777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</w:p>
        </w:tc>
        <w:tc>
          <w:tcPr>
            <w:tcW w:w="2409" w:type="dxa"/>
            <w:shd w:val="clear" w:color="auto" w:fill="auto"/>
          </w:tcPr>
          <w:p w14:paraId="2D8ACF76" w14:textId="54C347D9" w:rsidR="003A0D12" w:rsidRPr="008D3389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01.01-31.12.2024</w:t>
            </w:r>
          </w:p>
        </w:tc>
        <w:tc>
          <w:tcPr>
            <w:tcW w:w="2835" w:type="dxa"/>
            <w:shd w:val="clear" w:color="auto" w:fill="auto"/>
          </w:tcPr>
          <w:p w14:paraId="4145B5A3" w14:textId="77777777" w:rsidR="003A0D12" w:rsidRPr="008D3389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Кофинансирање од општината за исплата на ДДВ </w:t>
            </w:r>
          </w:p>
          <w:p w14:paraId="2A560AE7" w14:textId="77777777" w:rsidR="003A0D12" w:rsidRPr="008D3389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и доколку има надминување на фондот се одобрува</w:t>
            </w:r>
          </w:p>
          <w:p w14:paraId="41ED0DD8" w14:textId="77777777" w:rsidR="003A0D12" w:rsidRPr="008D3389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од програмата</w:t>
            </w:r>
          </w:p>
        </w:tc>
      </w:tr>
      <w:tr w:rsidR="003A0D12" w:rsidRPr="008D3389" w14:paraId="55539118" w14:textId="77777777" w:rsidTr="00F010D5">
        <w:trPr>
          <w:trHeight w:val="1988"/>
        </w:trPr>
        <w:tc>
          <w:tcPr>
            <w:tcW w:w="615" w:type="dxa"/>
            <w:shd w:val="clear" w:color="auto" w:fill="auto"/>
          </w:tcPr>
          <w:p w14:paraId="29043B95" w14:textId="2BE3C441" w:rsidR="003A0D12" w:rsidRPr="008D3389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1</w:t>
            </w:r>
            <w:r w:rsidR="000E4E4F">
              <w:rPr>
                <w:rFonts w:ascii="Calibri" w:hAnsi="Calibri"/>
                <w:sz w:val="20"/>
                <w:szCs w:val="20"/>
                <w:lang w:val="en-US"/>
              </w:rPr>
              <w:t>4</w:t>
            </w: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.</w:t>
            </w:r>
          </w:p>
        </w:tc>
        <w:tc>
          <w:tcPr>
            <w:tcW w:w="3224" w:type="dxa"/>
            <w:shd w:val="clear" w:color="auto" w:fill="auto"/>
          </w:tcPr>
          <w:p w14:paraId="226E7C27" w14:textId="77777777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Подготовка и поднесување на проектна апликација до </w:t>
            </w:r>
            <w:r w:rsidRPr="008D3389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 xml:space="preserve">Министерство за животна средина и просторно планирање </w:t>
            </w: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согласно програмата за инвестиции во животна средина и програма за управување со водите</w:t>
            </w:r>
          </w:p>
          <w:p w14:paraId="039DA06A" w14:textId="77777777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</w:p>
        </w:tc>
        <w:tc>
          <w:tcPr>
            <w:tcW w:w="5245" w:type="dxa"/>
            <w:shd w:val="clear" w:color="auto" w:fill="auto"/>
          </w:tcPr>
          <w:p w14:paraId="511FB77B" w14:textId="77777777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- Следење на Службен весник на РМ - </w:t>
            </w:r>
          </w:p>
          <w:p w14:paraId="48CED3A2" w14:textId="2E39041D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Согласно Програмата за инвестиции во животната средина за 20</w:t>
            </w:r>
            <w:r w:rsidRPr="00D65104">
              <w:rPr>
                <w:rFonts w:ascii="Calibri" w:hAnsi="Calibri"/>
                <w:sz w:val="20"/>
                <w:szCs w:val="20"/>
                <w:lang w:val="mk-MK"/>
              </w:rPr>
              <w:t>2</w:t>
            </w: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4 год. И  Програма за управување со водите</w:t>
            </w:r>
          </w:p>
          <w:p w14:paraId="4199C18C" w14:textId="77777777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- Потребна е комплетна техничка документација за инфраструктурните проекти и издадено одобрение</w:t>
            </w:r>
          </w:p>
          <w:p w14:paraId="42A2ED94" w14:textId="77777777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</w:p>
        </w:tc>
        <w:tc>
          <w:tcPr>
            <w:tcW w:w="2409" w:type="dxa"/>
            <w:shd w:val="clear" w:color="auto" w:fill="auto"/>
          </w:tcPr>
          <w:p w14:paraId="7F8118CF" w14:textId="68F475E9" w:rsidR="003A0D12" w:rsidRPr="008D3389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01.01-31.12.2024</w:t>
            </w:r>
          </w:p>
        </w:tc>
        <w:tc>
          <w:tcPr>
            <w:tcW w:w="2835" w:type="dxa"/>
            <w:shd w:val="clear" w:color="auto" w:fill="auto"/>
          </w:tcPr>
          <w:p w14:paraId="16A1B96F" w14:textId="77777777" w:rsidR="003A0D12" w:rsidRPr="008D3389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Кофинансирање доколку е потребно</w:t>
            </w:r>
          </w:p>
        </w:tc>
      </w:tr>
      <w:tr w:rsidR="003A0D12" w:rsidRPr="001549A3" w14:paraId="2F68E982" w14:textId="77777777" w:rsidTr="008F3E8E">
        <w:trPr>
          <w:trHeight w:val="1412"/>
        </w:trPr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</w:tcPr>
          <w:p w14:paraId="0264BD9E" w14:textId="21B40773" w:rsidR="003A0D12" w:rsidRPr="008D3389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1</w:t>
            </w:r>
            <w:r w:rsidR="000E4E4F">
              <w:rPr>
                <w:rFonts w:ascii="Calibri" w:hAnsi="Calibri"/>
                <w:sz w:val="20"/>
                <w:szCs w:val="20"/>
                <w:lang w:val="en-US"/>
              </w:rPr>
              <w:t>5</w:t>
            </w: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.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shd w:val="clear" w:color="auto" w:fill="auto"/>
          </w:tcPr>
          <w:p w14:paraId="6DCB121D" w14:textId="3D2D3C3A" w:rsidR="008F3E8E" w:rsidRPr="00D65104" w:rsidRDefault="003A0D12" w:rsidP="008F3E8E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Подготовка на проектни апликации </w:t>
            </w:r>
            <w:r w:rsidRPr="008D3389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за достапни ЕУ фондови (</w:t>
            </w:r>
            <w:r w:rsidRPr="00D65104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IPA CBC</w:t>
            </w:r>
            <w:r w:rsidRPr="008D3389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,</w:t>
            </w:r>
            <w:r w:rsidRPr="00D65104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 xml:space="preserve"> BalkanMed, URBACT, HORIZON 2020, New European Bauhaus</w:t>
            </w:r>
            <w:r w:rsidRPr="008D3389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 xml:space="preserve"> (</w:t>
            </w:r>
            <w:r w:rsidRPr="00D65104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NEB), URBACT</w:t>
            </w:r>
            <w:r w:rsidR="008F3E8E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 xml:space="preserve">, </w:t>
            </w:r>
            <w:r w:rsidR="008F3E8E" w:rsidRPr="00D65104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IPA ADRION</w:t>
            </w:r>
            <w:r w:rsidRPr="00D65104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 xml:space="preserve"> </w:t>
            </w:r>
            <w:r w:rsidRPr="008D3389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и др.) и фондови на билатерални и интернационални донатори (УНДП, УСАИД, Светска банка</w:t>
            </w:r>
            <w:r w:rsidRPr="00D65104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 xml:space="preserve">, </w:t>
            </w:r>
            <w:r w:rsidRPr="008D3389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 xml:space="preserve">Јапонска амбасада, други </w:t>
            </w:r>
            <w:r w:rsidRPr="008D3389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lastRenderedPageBreak/>
              <w:t>амбасади и др.), како и други национални програми, агенции, министерства, НВО</w:t>
            </w: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 за кои ќе бидат објавени повици во текот на годината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2282D9D3" w14:textId="77777777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lastRenderedPageBreak/>
              <w:t>- Следење на објавени повици, воспоставување на партнерства и подготовка на проектни апликации</w:t>
            </w:r>
          </w:p>
          <w:p w14:paraId="10EB44CE" w14:textId="77777777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</w:p>
          <w:p w14:paraId="2CBB3B73" w14:textId="77777777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- За инфраструктурни проекти потребна е комплетна техничка документација и одобрение</w:t>
            </w:r>
          </w:p>
          <w:p w14:paraId="25E46F7D" w14:textId="77777777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4795D78A" w14:textId="06EB7C01" w:rsidR="003A0D12" w:rsidRPr="008D3389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01.01-31.12.2024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A7AADC3" w14:textId="77777777" w:rsidR="003A0D12" w:rsidRPr="008D3389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Кофинансирање на проектите во износ од 15-20% соглкасно правилата на повикот</w:t>
            </w:r>
          </w:p>
        </w:tc>
      </w:tr>
      <w:tr w:rsidR="003A0D12" w:rsidRPr="008D3389" w14:paraId="420D4493" w14:textId="77777777" w:rsidTr="00947D22">
        <w:trPr>
          <w:trHeight w:val="2094"/>
        </w:trPr>
        <w:tc>
          <w:tcPr>
            <w:tcW w:w="61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27F9DE9" w14:textId="03085258" w:rsidR="003A0D12" w:rsidRPr="008D3389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1</w:t>
            </w:r>
            <w:r w:rsidR="000E4E4F">
              <w:rPr>
                <w:rFonts w:ascii="Calibri" w:hAnsi="Calibri"/>
                <w:sz w:val="20"/>
                <w:szCs w:val="20"/>
                <w:lang w:val="en-US"/>
              </w:rPr>
              <w:t>6</w:t>
            </w: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.</w:t>
            </w:r>
          </w:p>
        </w:tc>
        <w:tc>
          <w:tcPr>
            <w:tcW w:w="322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4D9C4B9" w14:textId="77777777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Проекти за регионален развој</w:t>
            </w:r>
            <w:r w:rsidRPr="00D65104">
              <w:rPr>
                <w:rFonts w:ascii="Calibri" w:hAnsi="Calibri"/>
                <w:sz w:val="20"/>
                <w:szCs w:val="20"/>
                <w:lang w:val="mk-MK"/>
              </w:rPr>
              <w:t xml:space="preserve"> </w:t>
            </w: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во соработка со </w:t>
            </w:r>
            <w:r w:rsidRPr="008D3389">
              <w:rPr>
                <w:rFonts w:ascii="Calibri" w:hAnsi="Calibri"/>
                <w:b/>
                <w:bCs/>
                <w:sz w:val="20"/>
                <w:szCs w:val="20"/>
                <w:lang w:val="mk-MK"/>
              </w:rPr>
              <w:t>Центар за развој на Пелагониски плански регион</w:t>
            </w:r>
          </w:p>
          <w:p w14:paraId="315C8EDA" w14:textId="77777777" w:rsidR="003A0D12" w:rsidRPr="008D3389" w:rsidRDefault="003A0D12" w:rsidP="003A0D12">
            <w:pPr>
              <w:numPr>
                <w:ilvl w:val="0"/>
                <w:numId w:val="2"/>
              </w:numPr>
              <w:ind w:left="383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Биро за регионален развој</w:t>
            </w:r>
          </w:p>
          <w:p w14:paraId="46E10A07" w14:textId="77777777" w:rsidR="003A0D12" w:rsidRPr="008D3389" w:rsidRDefault="003A0D12" w:rsidP="003A0D12">
            <w:pPr>
              <w:numPr>
                <w:ilvl w:val="0"/>
                <w:numId w:val="2"/>
              </w:numPr>
              <w:ind w:left="383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АФПЗРР</w:t>
            </w:r>
          </w:p>
          <w:p w14:paraId="17CA3F5C" w14:textId="5BFCECC6" w:rsidR="003A0D12" w:rsidRPr="008F3E8E" w:rsidRDefault="003A0D12" w:rsidP="008E2B0F">
            <w:pPr>
              <w:numPr>
                <w:ilvl w:val="0"/>
                <w:numId w:val="2"/>
              </w:numPr>
              <w:ind w:left="383"/>
              <w:rPr>
                <w:rFonts w:ascii="Calibri" w:hAnsi="Calibri"/>
                <w:sz w:val="20"/>
                <w:szCs w:val="20"/>
                <w:lang w:val="mk-MK"/>
              </w:rPr>
            </w:pPr>
            <w:r w:rsidRPr="008F3E8E">
              <w:rPr>
                <w:rFonts w:ascii="Calibri" w:hAnsi="Calibri"/>
                <w:sz w:val="20"/>
                <w:szCs w:val="20"/>
                <w:lang w:val="mk-MK"/>
              </w:rPr>
              <w:t>Други фондови – Прекугранична соработка (</w:t>
            </w:r>
            <w:r w:rsidRPr="00D65104">
              <w:rPr>
                <w:rFonts w:ascii="Calibri" w:hAnsi="Calibri"/>
                <w:sz w:val="20"/>
                <w:szCs w:val="20"/>
                <w:lang w:val="mk-MK"/>
              </w:rPr>
              <w:t>CBC</w:t>
            </w:r>
            <w:r w:rsidRPr="008F3E8E">
              <w:rPr>
                <w:rFonts w:ascii="Calibri" w:hAnsi="Calibri"/>
                <w:sz w:val="20"/>
                <w:szCs w:val="20"/>
                <w:lang w:val="mk-MK"/>
              </w:rPr>
              <w:t>) со</w:t>
            </w:r>
            <w:r w:rsidRPr="00D65104">
              <w:rPr>
                <w:rFonts w:ascii="Calibri" w:hAnsi="Calibri"/>
                <w:sz w:val="20"/>
                <w:szCs w:val="20"/>
                <w:lang w:val="mk-MK"/>
              </w:rPr>
              <w:t xml:space="preserve"> </w:t>
            </w:r>
            <w:r w:rsidRPr="008F3E8E">
              <w:rPr>
                <w:rFonts w:ascii="Calibri" w:hAnsi="Calibri"/>
                <w:sz w:val="20"/>
                <w:szCs w:val="20"/>
                <w:lang w:val="mk-MK"/>
              </w:rPr>
              <w:t xml:space="preserve">Грција и Албанија, </w:t>
            </w:r>
            <w:r w:rsidRPr="00D65104">
              <w:rPr>
                <w:rFonts w:ascii="Calibri" w:hAnsi="Calibri"/>
                <w:sz w:val="20"/>
                <w:szCs w:val="20"/>
                <w:lang w:val="mk-MK"/>
              </w:rPr>
              <w:t>BalkanMed</w:t>
            </w:r>
            <w:r w:rsidRPr="008F3E8E">
              <w:rPr>
                <w:rFonts w:ascii="Calibri" w:hAnsi="Calibri"/>
                <w:sz w:val="20"/>
                <w:szCs w:val="20"/>
                <w:lang w:val="mk-MK"/>
              </w:rPr>
              <w:t xml:space="preserve"> и др. согласно објавени повици</w:t>
            </w:r>
          </w:p>
          <w:p w14:paraId="424A774C" w14:textId="77777777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DCF86C3" w14:textId="77777777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Финансирање и кофинансирање на проекти од регионален карактер кои ќе се аплицираат преку ЦРППР на различни повици (БРР, </w:t>
            </w:r>
            <w:r w:rsidRPr="00D65104">
              <w:rPr>
                <w:rFonts w:ascii="Calibri" w:hAnsi="Calibri"/>
                <w:sz w:val="20"/>
                <w:szCs w:val="20"/>
                <w:lang w:val="mk-MK"/>
              </w:rPr>
              <w:t xml:space="preserve">CBC, </w:t>
            </w: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АФПЗРР и др.) согласно потребите на општината како и приоритетите и одлуките на Советот за развој на регионот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D71ACBF" w14:textId="6CF798FA" w:rsidR="003A0D12" w:rsidRPr="008D3389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01.01-31.12.20</w:t>
            </w:r>
            <w:r w:rsidRPr="008D3389">
              <w:rPr>
                <w:rFonts w:ascii="Calibri" w:hAnsi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CFD0748" w14:textId="77777777" w:rsidR="003A0D12" w:rsidRPr="008D3389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Кофинансирање доколку е потребно</w:t>
            </w:r>
          </w:p>
        </w:tc>
      </w:tr>
      <w:tr w:rsidR="003A0D12" w:rsidRPr="008D3389" w14:paraId="085BB679" w14:textId="77777777" w:rsidTr="00947D22">
        <w:trPr>
          <w:trHeight w:val="449"/>
        </w:trPr>
        <w:tc>
          <w:tcPr>
            <w:tcW w:w="14328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20C9924" w14:textId="551A5F54" w:rsidR="003A0D12" w:rsidRPr="008D3389" w:rsidRDefault="003A0D12" w:rsidP="003A0D12">
            <w:pPr>
              <w:pStyle w:val="ListParagraph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Style w:val="BookTitle"/>
                <w:rFonts w:ascii="Calibri" w:hAnsi="Calibri"/>
                <w:sz w:val="20"/>
                <w:szCs w:val="20"/>
                <w:lang w:val="en-US"/>
              </w:rPr>
              <w:t>I</w:t>
            </w:r>
            <w:r w:rsidRPr="008D3389">
              <w:rPr>
                <w:rStyle w:val="BookTitle"/>
                <w:rFonts w:ascii="Calibri" w:hAnsi="Calibri"/>
                <w:sz w:val="20"/>
                <w:szCs w:val="20"/>
              </w:rPr>
              <w:t>V. ПОДДРШКА НА ЛОКАЛНАТА ЕКОНОМИЈА И БИЗНИС СЕКТОР</w:t>
            </w:r>
          </w:p>
        </w:tc>
      </w:tr>
      <w:tr w:rsidR="003A0D12" w:rsidRPr="008D3389" w14:paraId="1AB48697" w14:textId="77777777" w:rsidTr="008F3E8E">
        <w:tc>
          <w:tcPr>
            <w:tcW w:w="615" w:type="dxa"/>
            <w:tcBorders>
              <w:top w:val="double" w:sz="4" w:space="0" w:color="auto"/>
            </w:tcBorders>
            <w:shd w:val="clear" w:color="auto" w:fill="auto"/>
          </w:tcPr>
          <w:p w14:paraId="417402DE" w14:textId="34081171" w:rsidR="003A0D12" w:rsidRPr="008D3389" w:rsidRDefault="000E4E4F" w:rsidP="003A0D12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17</w:t>
            </w:r>
            <w:r w:rsidR="003A0D12" w:rsidRPr="008D3389">
              <w:rPr>
                <w:rFonts w:ascii="Calibri" w:hAnsi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3224" w:type="dxa"/>
            <w:tcBorders>
              <w:top w:val="double" w:sz="4" w:space="0" w:color="auto"/>
            </w:tcBorders>
            <w:shd w:val="clear" w:color="auto" w:fill="auto"/>
          </w:tcPr>
          <w:p w14:paraId="54E9292C" w14:textId="77777777" w:rsidR="003A0D12" w:rsidRDefault="000E4E4F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У</w:t>
            </w: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чество на саеми и конференции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 xml:space="preserve">, </w:t>
            </w: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>п</w:t>
            </w:r>
            <w:r w:rsidR="003A0D12"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оддршка на 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>настани</w:t>
            </w:r>
            <w:r w:rsidR="003A0D12"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 значајни за локалниот економски развој</w:t>
            </w:r>
            <w:r w:rsidR="00AA0B14">
              <w:rPr>
                <w:rFonts w:ascii="Calibri" w:hAnsi="Calibri"/>
                <w:sz w:val="20"/>
                <w:szCs w:val="20"/>
                <w:lang w:val="mk-MK"/>
              </w:rPr>
              <w:t xml:space="preserve"> </w:t>
            </w:r>
          </w:p>
          <w:p w14:paraId="1A9EE05C" w14:textId="6E6E18D2" w:rsidR="008F3E8E" w:rsidRPr="008D3389" w:rsidRDefault="008F3E8E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</w:p>
        </w:tc>
        <w:tc>
          <w:tcPr>
            <w:tcW w:w="5245" w:type="dxa"/>
            <w:tcBorders>
              <w:top w:val="double" w:sz="4" w:space="0" w:color="auto"/>
            </w:tcBorders>
            <w:shd w:val="clear" w:color="auto" w:fill="auto"/>
          </w:tcPr>
          <w:p w14:paraId="5C11D780" w14:textId="35CFB7E9" w:rsidR="003A0D12" w:rsidRPr="00D65104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Саеми</w:t>
            </w:r>
            <w:r w:rsidR="009766FD">
              <w:rPr>
                <w:rFonts w:ascii="Calibri" w:hAnsi="Calibri"/>
                <w:sz w:val="20"/>
                <w:szCs w:val="20"/>
                <w:lang w:val="mk-MK"/>
              </w:rPr>
              <w:t xml:space="preserve"> и </w:t>
            </w:r>
            <w:r w:rsidRPr="00D65104">
              <w:rPr>
                <w:rFonts w:ascii="Calibri" w:hAnsi="Calibri"/>
                <w:sz w:val="20"/>
                <w:szCs w:val="20"/>
                <w:lang w:val="mk-MK"/>
              </w:rPr>
              <w:t xml:space="preserve"> </w:t>
            </w: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настани од областа на  </w:t>
            </w:r>
            <w:r w:rsidR="000E4E4F">
              <w:rPr>
                <w:rFonts w:ascii="Calibri" w:hAnsi="Calibri"/>
                <w:sz w:val="20"/>
                <w:szCs w:val="20"/>
                <w:lang w:val="mk-MK"/>
              </w:rPr>
              <w:t xml:space="preserve">претприемништвото, </w:t>
            </w:r>
            <w:r w:rsidR="000E4E4F"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земјоделство и руралниот развој, </w:t>
            </w:r>
            <w:r w:rsidR="000E4E4F">
              <w:rPr>
                <w:rFonts w:ascii="Calibri" w:hAnsi="Calibri"/>
                <w:sz w:val="20"/>
                <w:szCs w:val="20"/>
                <w:lang w:val="mk-MK"/>
              </w:rPr>
              <w:t xml:space="preserve">трговија, </w:t>
            </w:r>
            <w:r w:rsidR="000E4E4F" w:rsidRPr="008D3389">
              <w:rPr>
                <w:rFonts w:ascii="Calibri" w:hAnsi="Calibri"/>
                <w:sz w:val="20"/>
                <w:szCs w:val="20"/>
                <w:lang w:val="mk-MK"/>
              </w:rPr>
              <w:t>занатчиство,</w:t>
            </w:r>
            <w:r w:rsidR="000E4E4F">
              <w:rPr>
                <w:rFonts w:ascii="Calibri" w:hAnsi="Calibri"/>
                <w:sz w:val="20"/>
                <w:szCs w:val="20"/>
                <w:lang w:val="mk-MK"/>
              </w:rPr>
              <w:t xml:space="preserve"> </w:t>
            </w: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туриз</w:t>
            </w:r>
            <w:r w:rsidR="000E4E4F">
              <w:rPr>
                <w:rFonts w:ascii="Calibri" w:hAnsi="Calibri"/>
                <w:sz w:val="20"/>
                <w:szCs w:val="20"/>
                <w:lang w:val="mk-MK"/>
              </w:rPr>
              <w:t>а</w:t>
            </w: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м и др.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shd w:val="clear" w:color="auto" w:fill="auto"/>
          </w:tcPr>
          <w:p w14:paraId="33853E8A" w14:textId="1D222CCB" w:rsidR="003A0D12" w:rsidRPr="008D3389" w:rsidRDefault="003A0D12" w:rsidP="008F3E8E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01.01.-31.12.2024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</w:tcPr>
          <w:p w14:paraId="19BD0356" w14:textId="48953BF6" w:rsidR="003A0D12" w:rsidRPr="008D3389" w:rsidRDefault="0016430A" w:rsidP="008F3E8E">
            <w:pPr>
              <w:jc w:val="right"/>
              <w:rPr>
                <w:rFonts w:ascii="Calibri" w:hAnsi="Calibri"/>
                <w:color w:val="FF0000"/>
                <w:sz w:val="20"/>
                <w:szCs w:val="20"/>
                <w:lang w:val="mk-MK"/>
              </w:rPr>
            </w:pPr>
            <w:r w:rsidRPr="0016430A">
              <w:rPr>
                <w:rFonts w:ascii="Calibri" w:hAnsi="Calibri"/>
                <w:sz w:val="20"/>
                <w:szCs w:val="20"/>
                <w:lang w:val="mk-MK"/>
              </w:rPr>
              <w:t>1</w:t>
            </w:r>
            <w:r w:rsidR="003A0D12" w:rsidRPr="0016430A">
              <w:rPr>
                <w:rFonts w:ascii="Calibri" w:hAnsi="Calibri"/>
                <w:sz w:val="20"/>
                <w:szCs w:val="20"/>
                <w:lang w:val="mk-MK"/>
              </w:rPr>
              <w:t>00.000,00 ден</w:t>
            </w:r>
            <w:r w:rsidR="003A0D12" w:rsidRPr="008D3389">
              <w:rPr>
                <w:rFonts w:ascii="Calibri" w:hAnsi="Calibri"/>
                <w:color w:val="FF0000"/>
                <w:sz w:val="20"/>
                <w:szCs w:val="20"/>
                <w:lang w:val="mk-MK"/>
              </w:rPr>
              <w:t xml:space="preserve"> </w:t>
            </w:r>
          </w:p>
          <w:p w14:paraId="353C2FCC" w14:textId="77777777" w:rsidR="000E4E4F" w:rsidRDefault="000E4E4F" w:rsidP="008F3E8E">
            <w:pPr>
              <w:jc w:val="right"/>
              <w:rPr>
                <w:rFonts w:ascii="Calibri" w:hAnsi="Calibri"/>
                <w:sz w:val="20"/>
                <w:szCs w:val="20"/>
                <w:lang w:val="mk-MK"/>
              </w:rPr>
            </w:pPr>
          </w:p>
          <w:p w14:paraId="65AF8CAC" w14:textId="0D55C119" w:rsidR="003A0D12" w:rsidRPr="008D3389" w:rsidRDefault="003A0D12" w:rsidP="008F3E8E">
            <w:pPr>
              <w:jc w:val="right"/>
              <w:rPr>
                <w:rFonts w:ascii="Calibri" w:hAnsi="Calibri"/>
                <w:sz w:val="20"/>
                <w:szCs w:val="20"/>
                <w:lang w:val="mk-MK"/>
              </w:rPr>
            </w:pPr>
          </w:p>
        </w:tc>
      </w:tr>
      <w:tr w:rsidR="003A0D12" w:rsidRPr="008D3389" w14:paraId="73F9BB45" w14:textId="77777777" w:rsidTr="008F3E8E">
        <w:trPr>
          <w:trHeight w:val="987"/>
        </w:trPr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</w:tcPr>
          <w:p w14:paraId="1A9C1C1C" w14:textId="0FBCF312" w:rsidR="003A0D12" w:rsidRPr="008D3389" w:rsidRDefault="007E2CF9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18</w:t>
            </w:r>
            <w:r w:rsidR="003A0D12" w:rsidRPr="008D3389">
              <w:rPr>
                <w:rFonts w:ascii="Calibri" w:hAnsi="Calibri"/>
                <w:sz w:val="20"/>
                <w:szCs w:val="20"/>
                <w:lang w:val="mk-MK"/>
              </w:rPr>
              <w:t>.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shd w:val="clear" w:color="auto" w:fill="auto"/>
          </w:tcPr>
          <w:p w14:paraId="1740E463" w14:textId="5D3E3383" w:rsidR="003A0D12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Организирање на Б2Б средби и бизнис форуми</w:t>
            </w:r>
            <w:r w:rsidRPr="00D65104">
              <w:rPr>
                <w:rFonts w:ascii="Calibri" w:hAnsi="Calibri"/>
                <w:sz w:val="20"/>
                <w:szCs w:val="20"/>
                <w:lang w:val="mk-MK"/>
              </w:rPr>
              <w:t xml:space="preserve">, </w:t>
            </w: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вмрежување (Мрежа на Балкански градови Б40), економска соработка и размена на искуства со збратимените градови и др.</w:t>
            </w:r>
          </w:p>
          <w:p w14:paraId="71EF1C0F" w14:textId="77777777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7D146CFF" w14:textId="77777777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Општината во соработка со Регионалната стопанска комора и други бизнис асоцијации и организации да организира или да ја поддржи организацијата на Б2Б средби и бизнис форуми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13A67517" w14:textId="4FFD5C1E" w:rsidR="003A0D12" w:rsidRPr="008D3389" w:rsidRDefault="003A0D12" w:rsidP="008F3E8E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01.01-31.12.2024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3E6AFF8" w14:textId="77777777" w:rsidR="003A0D12" w:rsidRPr="008D3389" w:rsidRDefault="003A0D12" w:rsidP="008F3E8E">
            <w:pPr>
              <w:jc w:val="right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1</w:t>
            </w:r>
            <w:r w:rsidRPr="008D3389">
              <w:rPr>
                <w:rFonts w:ascii="Calibri" w:hAnsi="Calibri"/>
                <w:sz w:val="20"/>
                <w:szCs w:val="20"/>
                <w:lang w:val="en-US"/>
              </w:rPr>
              <w:t>0</w:t>
            </w: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0.000,00 ден.</w:t>
            </w:r>
          </w:p>
        </w:tc>
      </w:tr>
      <w:tr w:rsidR="003A0D12" w:rsidRPr="008D3389" w14:paraId="4B822E51" w14:textId="77777777" w:rsidTr="008F3E8E"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DF7876" w14:textId="472CE145" w:rsidR="003A0D12" w:rsidRPr="008D3389" w:rsidRDefault="008F3E8E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19</w:t>
            </w:r>
            <w:r w:rsidR="003A0D12" w:rsidRPr="008D3389">
              <w:rPr>
                <w:rFonts w:ascii="Calibri" w:hAnsi="Calibri"/>
                <w:sz w:val="20"/>
                <w:szCs w:val="20"/>
                <w:lang w:val="mk-MK"/>
              </w:rPr>
              <w:t>.</w:t>
            </w:r>
          </w:p>
        </w:tc>
        <w:tc>
          <w:tcPr>
            <w:tcW w:w="3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7C210F" w14:textId="45E1C8D0" w:rsidR="003A0D12" w:rsidRDefault="008F3E8E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Б</w:t>
            </w:r>
            <w:r w:rsidR="003A0D12" w:rsidRPr="008D3389">
              <w:rPr>
                <w:rFonts w:ascii="Calibri" w:hAnsi="Calibri"/>
                <w:sz w:val="20"/>
                <w:szCs w:val="20"/>
                <w:lang w:val="mk-MK"/>
              </w:rPr>
              <w:t>аза на стопански субјекти на територијата на Општина Прилеп</w:t>
            </w:r>
          </w:p>
          <w:p w14:paraId="741D0ECC" w14:textId="77777777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CD9056" w14:textId="77777777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Тековни активности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270031" w14:textId="382CDBBC" w:rsidR="003A0D12" w:rsidRPr="008D3389" w:rsidRDefault="003A0D12" w:rsidP="008F3E8E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01.01.-31.12.2024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3F468C" w14:textId="77777777" w:rsidR="003A0D12" w:rsidRPr="008D3389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/</w:t>
            </w:r>
          </w:p>
        </w:tc>
      </w:tr>
      <w:tr w:rsidR="003A0D12" w:rsidRPr="008D3389" w14:paraId="66B2B195" w14:textId="77777777" w:rsidTr="008F3E8E">
        <w:trPr>
          <w:trHeight w:val="1129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37C1E0" w14:textId="47DEE5E6" w:rsidR="003A0D12" w:rsidRPr="008D3389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lastRenderedPageBreak/>
              <w:t>2</w:t>
            </w:r>
            <w:r w:rsidR="008F3E8E">
              <w:rPr>
                <w:rFonts w:ascii="Calibri" w:hAnsi="Calibri"/>
                <w:sz w:val="20"/>
                <w:szCs w:val="20"/>
                <w:lang w:val="mk-MK"/>
              </w:rPr>
              <w:t>0</w:t>
            </w: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.</w:t>
            </w:r>
          </w:p>
        </w:tc>
        <w:tc>
          <w:tcPr>
            <w:tcW w:w="3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159028" w14:textId="47019D89" w:rsidR="003A0D12" w:rsidRPr="008D3389" w:rsidRDefault="008F3E8E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В</w:t>
            </w:r>
            <w:r w:rsidR="003A0D12"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одење на регистри и заверка на обрасци и нормативи  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>согласно законската регуатива од областа на угостителството и туризмот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4829F1" w14:textId="77777777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Тековни активности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7DF378" w14:textId="2D73B502" w:rsidR="003A0D12" w:rsidRPr="008D3389" w:rsidRDefault="003A0D12" w:rsidP="008F3E8E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01.01.-31.12.2024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F2123E" w14:textId="77777777" w:rsidR="003A0D12" w:rsidRPr="008D3389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/</w:t>
            </w:r>
          </w:p>
        </w:tc>
      </w:tr>
      <w:tr w:rsidR="003A0D12" w:rsidRPr="008D3389" w14:paraId="5FCEC978" w14:textId="77777777" w:rsidTr="008F3E8E">
        <w:trPr>
          <w:trHeight w:val="690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966D78" w14:textId="5C170F53" w:rsidR="003A0D12" w:rsidRPr="008D3389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2</w:t>
            </w:r>
            <w:r w:rsidR="008F3E8E">
              <w:rPr>
                <w:rFonts w:ascii="Calibri" w:hAnsi="Calibri"/>
                <w:sz w:val="20"/>
                <w:szCs w:val="20"/>
                <w:lang w:val="mk-MK"/>
              </w:rPr>
              <w:t>1</w:t>
            </w:r>
            <w:r w:rsidRPr="008D3389">
              <w:rPr>
                <w:rFonts w:ascii="Calibri" w:hAnsi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3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4F29CC" w14:textId="4F4D1F81" w:rsidR="003A0D12" w:rsidRPr="008D3389" w:rsidRDefault="003A0D12" w:rsidP="00E81F45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Поддршка на работата на Економски совет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0333CD" w14:textId="77777777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Административна поддршка од страна на вработените во Одделението за ЛЕР за работата на Економскиот совет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E71E42" w14:textId="03FF0C40" w:rsidR="003A0D12" w:rsidRPr="008D3389" w:rsidRDefault="003A0D12" w:rsidP="008F3E8E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01.01.-31.12.2024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09B34" w14:textId="77777777" w:rsidR="003A0D12" w:rsidRPr="008D3389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/</w:t>
            </w:r>
          </w:p>
        </w:tc>
      </w:tr>
      <w:tr w:rsidR="003A0D12" w:rsidRPr="008D3389" w14:paraId="0517E81F" w14:textId="77777777" w:rsidTr="008F3E8E">
        <w:trPr>
          <w:trHeight w:val="557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13E78C" w14:textId="3A96E03D" w:rsidR="003A0D12" w:rsidRPr="008D3389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2</w:t>
            </w:r>
            <w:r w:rsidR="008F3E8E">
              <w:rPr>
                <w:rFonts w:ascii="Calibri" w:hAnsi="Calibri"/>
                <w:sz w:val="20"/>
                <w:szCs w:val="20"/>
                <w:lang w:val="mk-MK"/>
              </w:rPr>
              <w:t>2</w:t>
            </w:r>
            <w:r w:rsidRPr="008D3389">
              <w:rPr>
                <w:rFonts w:ascii="Calibri" w:hAnsi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3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A263E4" w14:textId="3C637A06" w:rsidR="003A0D12" w:rsidRPr="008D3389" w:rsidRDefault="008F3E8E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П</w:t>
            </w:r>
            <w:r w:rsidR="003A0D12" w:rsidRPr="008D3389">
              <w:rPr>
                <w:rFonts w:ascii="Calibri" w:hAnsi="Calibri"/>
                <w:sz w:val="20"/>
                <w:szCs w:val="20"/>
                <w:lang w:val="mk-MK"/>
              </w:rPr>
              <w:t>отврди за апликантите во ИПАРД програмата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DF0B40" w14:textId="77777777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Согласно објавените повици од ИПАРД програмата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BF85E5" w14:textId="24A79BC1" w:rsidR="003A0D12" w:rsidRPr="008D3389" w:rsidRDefault="003A0D12" w:rsidP="008F3E8E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01.01.-31.12.2024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806E65" w14:textId="77777777" w:rsidR="003A0D12" w:rsidRPr="008D3389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/ </w:t>
            </w:r>
          </w:p>
        </w:tc>
      </w:tr>
      <w:tr w:rsidR="003A0D12" w:rsidRPr="008D3389" w14:paraId="6BD81546" w14:textId="77777777" w:rsidTr="008F3E8E">
        <w:trPr>
          <w:trHeight w:val="1202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308F0F" w14:textId="3749920E" w:rsidR="003A0D12" w:rsidRPr="008D3389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2</w:t>
            </w:r>
            <w:r w:rsidR="008F3E8E">
              <w:rPr>
                <w:rFonts w:ascii="Calibri" w:hAnsi="Calibri"/>
                <w:sz w:val="20"/>
                <w:szCs w:val="20"/>
                <w:lang w:val="mk-MK"/>
              </w:rPr>
              <w:t>3</w:t>
            </w: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.</w:t>
            </w:r>
          </w:p>
        </w:tc>
        <w:tc>
          <w:tcPr>
            <w:tcW w:w="3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ECE2DA" w14:textId="68D7DDC3" w:rsidR="003A0D12" w:rsidRPr="008D3389" w:rsidRDefault="003A0D12" w:rsidP="00E81F45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Редовна комуникација </w:t>
            </w:r>
            <w:r w:rsidR="00E81F45">
              <w:rPr>
                <w:rFonts w:ascii="Calibri" w:hAnsi="Calibri"/>
                <w:sz w:val="20"/>
                <w:szCs w:val="20"/>
                <w:lang w:val="mk-MK"/>
              </w:rPr>
              <w:t xml:space="preserve">и соработка </w:t>
            </w: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со </w:t>
            </w:r>
            <w:r w:rsidR="00E81F45">
              <w:rPr>
                <w:rFonts w:ascii="Calibri" w:hAnsi="Calibri"/>
                <w:sz w:val="20"/>
                <w:szCs w:val="20"/>
                <w:lang w:val="mk-MK"/>
              </w:rPr>
              <w:t xml:space="preserve">Регионалната стопанска комора – Прилеп и </w:t>
            </w: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стопанските субјекти и проследување на информации за објавени, повици, инфо денови за разни програми, споделување на други информации од интерес на стопанскиот сектор.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C7AC13" w14:textId="77777777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Тековни активности </w:t>
            </w:r>
          </w:p>
          <w:p w14:paraId="4F4E262F" w14:textId="77777777" w:rsidR="00E81F45" w:rsidRDefault="00E81F45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</w:p>
          <w:p w14:paraId="51A2C828" w14:textId="51F4874D" w:rsidR="00E81F45" w:rsidRDefault="00E81F45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 xml:space="preserve">- </w:t>
            </w:r>
            <w:r w:rsidR="003A0D12" w:rsidRPr="008D3389">
              <w:rPr>
                <w:rFonts w:ascii="Calibri" w:hAnsi="Calibri"/>
                <w:sz w:val="20"/>
                <w:szCs w:val="20"/>
                <w:lang w:val="mk-MK"/>
              </w:rPr>
              <w:t>Согласно базата на стопански субјекти и областа од која се информациите, од страна на вработените во одделението за ЛЕР ќе се проследуваат информации до стопанските субјекти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 xml:space="preserve">, </w:t>
            </w:r>
          </w:p>
          <w:p w14:paraId="272122E8" w14:textId="6FFE5447" w:rsidR="003A0D12" w:rsidRPr="008D3389" w:rsidRDefault="00E81F45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- Одржување на состаноци со РСК – Прилеп за тековни проекти, настани и актуелни состојби во стопанството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44D521" w14:textId="516542B5" w:rsidR="003A0D12" w:rsidRPr="008D3389" w:rsidRDefault="003A0D12" w:rsidP="008F3E8E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01.01-31.12.2024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B12B55" w14:textId="77777777" w:rsidR="003A0D12" w:rsidRPr="008D3389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/</w:t>
            </w:r>
          </w:p>
        </w:tc>
      </w:tr>
      <w:tr w:rsidR="003A0D12" w:rsidRPr="008D3389" w14:paraId="30F5EA5C" w14:textId="77777777" w:rsidTr="00947D22">
        <w:trPr>
          <w:trHeight w:val="376"/>
        </w:trPr>
        <w:tc>
          <w:tcPr>
            <w:tcW w:w="14328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99A5683" w14:textId="59BE23A0" w:rsidR="003A0D12" w:rsidRPr="008D3389" w:rsidRDefault="003A0D12" w:rsidP="003A0D12">
            <w:pPr>
              <w:pStyle w:val="ListParagraph"/>
              <w:rPr>
                <w:rFonts w:ascii="Calibri" w:hAnsi="Calibri"/>
                <w:b/>
                <w:sz w:val="20"/>
                <w:szCs w:val="20"/>
                <w:lang w:val="mk-MK"/>
              </w:rPr>
            </w:pPr>
            <w:r w:rsidRPr="008D3389">
              <w:rPr>
                <w:rStyle w:val="BookTitle"/>
                <w:rFonts w:ascii="Calibri" w:hAnsi="Calibri"/>
                <w:sz w:val="20"/>
                <w:szCs w:val="20"/>
              </w:rPr>
              <w:t xml:space="preserve">V. </w:t>
            </w:r>
            <w:r w:rsidRPr="008D3389">
              <w:rPr>
                <w:rStyle w:val="BookTitle"/>
                <w:rFonts w:ascii="Calibri" w:hAnsi="Calibri"/>
                <w:sz w:val="20"/>
                <w:szCs w:val="20"/>
                <w:lang w:val="mk-MK"/>
              </w:rPr>
              <w:t xml:space="preserve">ОБУКИ </w:t>
            </w:r>
            <w:r w:rsidR="008B4EA4">
              <w:rPr>
                <w:rStyle w:val="BookTitle"/>
                <w:rFonts w:ascii="Calibri" w:hAnsi="Calibri"/>
                <w:sz w:val="20"/>
                <w:szCs w:val="20"/>
                <w:lang w:val="mk-MK"/>
              </w:rPr>
              <w:t>И РАБОТИЛНИЦИ</w:t>
            </w:r>
          </w:p>
        </w:tc>
      </w:tr>
      <w:tr w:rsidR="003A0D12" w:rsidRPr="001549A3" w14:paraId="52187337" w14:textId="77777777" w:rsidTr="00947D22">
        <w:tc>
          <w:tcPr>
            <w:tcW w:w="61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52C8E2E" w14:textId="4E88283C" w:rsidR="003A0D12" w:rsidRPr="008D3389" w:rsidRDefault="007E2CF9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2</w:t>
            </w:r>
            <w:r w:rsidR="008F3E8E">
              <w:rPr>
                <w:rFonts w:ascii="Calibri" w:hAnsi="Calibri"/>
                <w:sz w:val="20"/>
                <w:szCs w:val="20"/>
                <w:lang w:val="mk-MK"/>
              </w:rPr>
              <w:t>4</w:t>
            </w:r>
            <w:r w:rsidR="003A0D12" w:rsidRPr="008D3389">
              <w:rPr>
                <w:rFonts w:ascii="Calibri" w:hAnsi="Calibri"/>
                <w:sz w:val="20"/>
                <w:szCs w:val="20"/>
                <w:lang w:val="mk-MK"/>
              </w:rPr>
              <w:t>.</w:t>
            </w:r>
          </w:p>
        </w:tc>
        <w:tc>
          <w:tcPr>
            <w:tcW w:w="322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95774D7" w14:textId="42B8CA40" w:rsidR="003A0D12" w:rsidRPr="008D3389" w:rsidRDefault="008B4EA4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Обуки</w:t>
            </w:r>
            <w:r w:rsidR="003A0D12"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 на вработените  од Одделението за ЛЕР за:</w:t>
            </w:r>
          </w:p>
          <w:p w14:paraId="2B2A5F28" w14:textId="77777777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- подготовка на проектни апликации</w:t>
            </w:r>
          </w:p>
          <w:p w14:paraId="13914F89" w14:textId="77777777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- имплементација на проекти</w:t>
            </w:r>
          </w:p>
          <w:p w14:paraId="48A4F19E" w14:textId="77777777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- ИПА програми и други програми на ЕУ</w:t>
            </w:r>
          </w:p>
          <w:p w14:paraId="7AD612BC" w14:textId="77777777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- програми и проекти на други донатори (</w:t>
            </w:r>
            <w:r w:rsidRPr="00D65104">
              <w:rPr>
                <w:rFonts w:ascii="Calibri" w:hAnsi="Calibri"/>
                <w:sz w:val="20"/>
                <w:szCs w:val="20"/>
                <w:lang w:val="mk-MK"/>
              </w:rPr>
              <w:t xml:space="preserve">USAID, UNDP, SDC,  </w:t>
            </w: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)</w:t>
            </w:r>
          </w:p>
        </w:tc>
        <w:tc>
          <w:tcPr>
            <w:tcW w:w="524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199BC6C" w14:textId="77777777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D65104">
              <w:rPr>
                <w:rFonts w:ascii="Calibri" w:hAnsi="Calibri"/>
                <w:sz w:val="20"/>
                <w:szCs w:val="20"/>
                <w:lang w:val="mk-MK"/>
              </w:rPr>
              <w:t xml:space="preserve">- </w:t>
            </w: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Учество на обуки, работилници, семинари, едукативни средби организирани од страна на донаторите, ЗЕЛС, Министерствата, Центарот за развој на Пелагонискиот плански регион и др. Организации, согласно областите</w:t>
            </w:r>
          </w:p>
          <w:p w14:paraId="01DE341C" w14:textId="77777777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 </w:t>
            </w:r>
          </w:p>
          <w:p w14:paraId="4481C47B" w14:textId="77777777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- Органзирање на обуки за вработените кои работат со проекти, подготовка на документација, како и претставници на ЈКП со цел успешна подготивка на проектни апликации и успешна имплементација на одобрените проекти</w:t>
            </w: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15B6B66" w14:textId="29BC663F" w:rsidR="003A0D12" w:rsidRPr="008D3389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01.0</w:t>
            </w:r>
            <w:r w:rsidR="00E81F45">
              <w:rPr>
                <w:rFonts w:ascii="Calibri" w:hAnsi="Calibri"/>
                <w:sz w:val="20"/>
                <w:szCs w:val="20"/>
                <w:lang w:val="mk-MK"/>
              </w:rPr>
              <w:t>1</w:t>
            </w: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-31.12.2024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B3408EF" w14:textId="00F48E0D" w:rsidR="003A0D12" w:rsidRPr="0016430A" w:rsidRDefault="0016430A" w:rsidP="003A0D12">
            <w:pPr>
              <w:jc w:val="right"/>
              <w:rPr>
                <w:rFonts w:ascii="Calibri" w:hAnsi="Calibri"/>
                <w:sz w:val="20"/>
                <w:szCs w:val="20"/>
                <w:lang w:val="mk-MK"/>
              </w:rPr>
            </w:pPr>
            <w:r w:rsidRPr="0016430A">
              <w:rPr>
                <w:rFonts w:ascii="Calibri" w:hAnsi="Calibri"/>
                <w:sz w:val="20"/>
                <w:szCs w:val="20"/>
                <w:lang w:val="mk-MK"/>
              </w:rPr>
              <w:t>5</w:t>
            </w:r>
            <w:r w:rsidR="003A0D12" w:rsidRPr="0016430A">
              <w:rPr>
                <w:rFonts w:ascii="Calibri" w:hAnsi="Calibri"/>
                <w:sz w:val="20"/>
                <w:szCs w:val="20"/>
                <w:lang w:val="mk-MK"/>
              </w:rPr>
              <w:t>0.000,00 ден.</w:t>
            </w:r>
          </w:p>
          <w:p w14:paraId="7B8E4F3E" w14:textId="77777777" w:rsidR="00AA0B14" w:rsidRDefault="00AA0B14" w:rsidP="003A0D12">
            <w:pPr>
              <w:jc w:val="right"/>
              <w:rPr>
                <w:rFonts w:ascii="Calibri" w:hAnsi="Calibri"/>
                <w:sz w:val="20"/>
                <w:szCs w:val="20"/>
                <w:lang w:val="mk-MK"/>
              </w:rPr>
            </w:pPr>
          </w:p>
          <w:p w14:paraId="1E094E13" w14:textId="2394618A" w:rsidR="0016430A" w:rsidRPr="0016430A" w:rsidRDefault="0016430A" w:rsidP="003A0D12">
            <w:pPr>
              <w:jc w:val="right"/>
              <w:rPr>
                <w:rFonts w:ascii="Calibri" w:hAnsi="Calibri"/>
                <w:sz w:val="20"/>
                <w:szCs w:val="20"/>
                <w:lang w:val="mk-MK"/>
              </w:rPr>
            </w:pPr>
            <w:r w:rsidRPr="0016430A">
              <w:rPr>
                <w:rFonts w:ascii="Calibri" w:hAnsi="Calibri"/>
                <w:sz w:val="20"/>
                <w:szCs w:val="20"/>
                <w:lang w:val="mk-MK"/>
              </w:rPr>
              <w:t>или обуки обезбедени преку донатор</w:t>
            </w:r>
            <w:r w:rsidR="00AA0B14">
              <w:rPr>
                <w:rFonts w:ascii="Calibri" w:hAnsi="Calibri"/>
                <w:sz w:val="20"/>
                <w:szCs w:val="20"/>
                <w:lang w:val="mk-MK"/>
              </w:rPr>
              <w:t>ски организации</w:t>
            </w:r>
            <w:r w:rsidR="004A6695">
              <w:rPr>
                <w:rFonts w:ascii="Calibri" w:hAnsi="Calibri"/>
                <w:sz w:val="20"/>
                <w:szCs w:val="20"/>
                <w:lang w:val="mk-MK"/>
              </w:rPr>
              <w:t xml:space="preserve"> или други институции и НВО</w:t>
            </w:r>
          </w:p>
          <w:p w14:paraId="4647B3B5" w14:textId="77777777" w:rsidR="003A0D12" w:rsidRPr="0016430A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</w:p>
          <w:p w14:paraId="47C5FC66" w14:textId="77777777" w:rsidR="003A0D12" w:rsidRPr="0016430A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</w:p>
          <w:p w14:paraId="1170A023" w14:textId="77777777" w:rsidR="003A0D12" w:rsidRPr="0016430A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</w:p>
          <w:p w14:paraId="28BC1258" w14:textId="77777777" w:rsidR="003A0D12" w:rsidRPr="0016430A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</w:p>
        </w:tc>
      </w:tr>
      <w:tr w:rsidR="003A0D12" w:rsidRPr="001549A3" w14:paraId="5A52E78D" w14:textId="77777777" w:rsidTr="008F3E8E">
        <w:trPr>
          <w:trHeight w:val="1128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8D622" w14:textId="387EAA17" w:rsidR="003A0D12" w:rsidRPr="008D3389" w:rsidRDefault="007E2CF9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2</w:t>
            </w:r>
            <w:r w:rsidR="008F3E8E">
              <w:rPr>
                <w:rFonts w:ascii="Calibri" w:hAnsi="Calibri"/>
                <w:sz w:val="20"/>
                <w:szCs w:val="20"/>
                <w:lang w:val="mk-MK"/>
              </w:rPr>
              <w:t>5</w:t>
            </w:r>
            <w:r w:rsidR="003A0D12" w:rsidRPr="008D3389">
              <w:rPr>
                <w:rFonts w:ascii="Calibri" w:hAnsi="Calibri"/>
                <w:sz w:val="20"/>
                <w:szCs w:val="20"/>
                <w:lang w:val="mk-MK"/>
              </w:rPr>
              <w:t>.</w:t>
            </w:r>
          </w:p>
        </w:tc>
        <w:tc>
          <w:tcPr>
            <w:tcW w:w="3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0B7EF6" w14:textId="6BEE34B7" w:rsidR="003A0D12" w:rsidRPr="008D3389" w:rsidRDefault="008B4EA4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Обука</w:t>
            </w:r>
            <w:r w:rsidR="003A0D12"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 на вработените за спроведување на јавни набавки според правилата на ЕУ – </w:t>
            </w:r>
            <w:r w:rsidR="003A0D12" w:rsidRPr="00D65104">
              <w:rPr>
                <w:rFonts w:ascii="Calibri" w:hAnsi="Calibri"/>
                <w:sz w:val="20"/>
                <w:szCs w:val="20"/>
                <w:lang w:val="mk-MK"/>
              </w:rPr>
              <w:t>PRAG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128E71" w14:textId="02CFC4C0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- За успешна имплементација на проектите финансирани од ЕУ фондовите потребна е едукација на вработените од одделенијата за </w:t>
            </w:r>
            <w:r w:rsidR="0016430A" w:rsidRPr="008D3389">
              <w:rPr>
                <w:rFonts w:ascii="Calibri" w:hAnsi="Calibri"/>
                <w:sz w:val="20"/>
                <w:szCs w:val="20"/>
                <w:lang w:val="mk-MK"/>
              </w:rPr>
              <w:t>јавни набавки</w:t>
            </w:r>
            <w:r w:rsidR="0016430A">
              <w:rPr>
                <w:rFonts w:ascii="Calibri" w:hAnsi="Calibri"/>
                <w:sz w:val="20"/>
                <w:szCs w:val="20"/>
                <w:lang w:val="mk-MK"/>
              </w:rPr>
              <w:t>,</w:t>
            </w:r>
            <w:r w:rsidR="0016430A"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 </w:t>
            </w: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ЛЕР, Секторот за финансиски прашања и други одделенија согласно областите за спроведување на набавки според правилата </w:t>
            </w: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lastRenderedPageBreak/>
              <w:t xml:space="preserve">на ЕУ – </w:t>
            </w:r>
            <w:r w:rsidRPr="00D65104">
              <w:rPr>
                <w:rFonts w:ascii="Calibri" w:hAnsi="Calibri"/>
                <w:sz w:val="20"/>
                <w:szCs w:val="20"/>
                <w:lang w:val="mk-MK"/>
              </w:rPr>
              <w:t>PRAG</w:t>
            </w: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 и др. билатерални и мултилатерални донатори </w:t>
            </w:r>
          </w:p>
          <w:p w14:paraId="6A971F56" w14:textId="06693DF8" w:rsidR="003A0D12" w:rsidRPr="008D3389" w:rsidRDefault="003A0D12" w:rsidP="008F3E8E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(на обуките</w:t>
            </w:r>
            <w:r w:rsidR="00F00833">
              <w:rPr>
                <w:rFonts w:ascii="Calibri" w:hAnsi="Calibri"/>
                <w:sz w:val="20"/>
                <w:szCs w:val="20"/>
                <w:lang w:val="mk-MK"/>
              </w:rPr>
              <w:t>/семинарите</w:t>
            </w: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 да учествуваат и претставници од ЈКП)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9A2446" w14:textId="3632D7DB" w:rsidR="003A0D12" w:rsidRPr="008D3389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lastRenderedPageBreak/>
              <w:t>01.0</w:t>
            </w:r>
            <w:r w:rsidR="00E81F45">
              <w:rPr>
                <w:rFonts w:ascii="Calibri" w:hAnsi="Calibri"/>
                <w:sz w:val="20"/>
                <w:szCs w:val="20"/>
                <w:lang w:val="mk-MK"/>
              </w:rPr>
              <w:t>1</w:t>
            </w: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-31.12.2024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9233C2" w14:textId="6AFED30B" w:rsidR="003A0D12" w:rsidRPr="00D65104" w:rsidRDefault="0016430A" w:rsidP="003A0D12">
            <w:pPr>
              <w:jc w:val="right"/>
              <w:rPr>
                <w:rFonts w:ascii="Calibri" w:hAnsi="Calibri"/>
                <w:sz w:val="20"/>
                <w:szCs w:val="20"/>
                <w:lang w:val="mk-MK"/>
              </w:rPr>
            </w:pPr>
            <w:r w:rsidRPr="0016430A">
              <w:rPr>
                <w:rFonts w:ascii="Calibri" w:hAnsi="Calibri"/>
                <w:sz w:val="20"/>
                <w:szCs w:val="20"/>
                <w:lang w:val="mk-MK"/>
              </w:rPr>
              <w:t>5</w:t>
            </w:r>
            <w:r w:rsidR="003A0D12" w:rsidRPr="0016430A">
              <w:rPr>
                <w:rFonts w:ascii="Calibri" w:hAnsi="Calibri"/>
                <w:sz w:val="20"/>
                <w:szCs w:val="20"/>
                <w:lang w:val="mk-MK"/>
              </w:rPr>
              <w:t>0.000</w:t>
            </w:r>
            <w:r w:rsidRPr="0016430A">
              <w:rPr>
                <w:rFonts w:ascii="Calibri" w:hAnsi="Calibri"/>
                <w:sz w:val="20"/>
                <w:szCs w:val="20"/>
                <w:lang w:val="mk-MK"/>
              </w:rPr>
              <w:t>,00</w:t>
            </w:r>
            <w:r w:rsidR="003A0D12" w:rsidRPr="0016430A">
              <w:rPr>
                <w:rFonts w:ascii="Calibri" w:hAnsi="Calibri"/>
                <w:sz w:val="20"/>
                <w:szCs w:val="20"/>
                <w:lang w:val="mk-MK"/>
              </w:rPr>
              <w:t xml:space="preserve"> ден.</w:t>
            </w:r>
            <w:r w:rsidR="003A0D12" w:rsidRPr="00D65104">
              <w:rPr>
                <w:rFonts w:ascii="Calibri" w:hAnsi="Calibri"/>
                <w:sz w:val="20"/>
                <w:szCs w:val="20"/>
                <w:lang w:val="mk-MK"/>
              </w:rPr>
              <w:t xml:space="preserve"> </w:t>
            </w:r>
          </w:p>
          <w:p w14:paraId="462CD03B" w14:textId="77777777" w:rsidR="00AA0B14" w:rsidRDefault="00AA0B14" w:rsidP="003A0D12">
            <w:pPr>
              <w:jc w:val="right"/>
              <w:rPr>
                <w:rFonts w:ascii="Calibri" w:hAnsi="Calibri"/>
                <w:sz w:val="20"/>
                <w:szCs w:val="20"/>
                <w:lang w:val="mk-MK"/>
              </w:rPr>
            </w:pPr>
          </w:p>
          <w:p w14:paraId="453E4397" w14:textId="77777777" w:rsidR="004A6695" w:rsidRPr="0016430A" w:rsidRDefault="003A0D12" w:rsidP="004A6695">
            <w:pPr>
              <w:jc w:val="right"/>
              <w:rPr>
                <w:rFonts w:ascii="Calibri" w:hAnsi="Calibri"/>
                <w:sz w:val="20"/>
                <w:szCs w:val="20"/>
                <w:lang w:val="mk-MK"/>
              </w:rPr>
            </w:pPr>
            <w:r w:rsidRPr="0016430A">
              <w:rPr>
                <w:rFonts w:ascii="Calibri" w:hAnsi="Calibri"/>
                <w:sz w:val="20"/>
                <w:szCs w:val="20"/>
                <w:lang w:val="mk-MK"/>
              </w:rPr>
              <w:t>или обуки обезбедени преку донатор</w:t>
            </w:r>
            <w:r w:rsidR="00AA0B14">
              <w:rPr>
                <w:rFonts w:ascii="Calibri" w:hAnsi="Calibri"/>
                <w:sz w:val="20"/>
                <w:szCs w:val="20"/>
                <w:lang w:val="mk-MK"/>
              </w:rPr>
              <w:t>ски организации</w:t>
            </w:r>
            <w:r w:rsidR="004A6695">
              <w:rPr>
                <w:rFonts w:ascii="Calibri" w:hAnsi="Calibri"/>
                <w:sz w:val="20"/>
                <w:szCs w:val="20"/>
                <w:lang w:val="mk-MK"/>
              </w:rPr>
              <w:t xml:space="preserve"> или други институции и НВО</w:t>
            </w:r>
          </w:p>
          <w:p w14:paraId="2E6E58D6" w14:textId="00B3E21C" w:rsidR="003A0D12" w:rsidRPr="0016430A" w:rsidRDefault="003A0D12" w:rsidP="003A0D12">
            <w:pPr>
              <w:jc w:val="right"/>
              <w:rPr>
                <w:rFonts w:ascii="Calibri" w:hAnsi="Calibri"/>
                <w:sz w:val="20"/>
                <w:szCs w:val="20"/>
                <w:lang w:val="mk-MK"/>
              </w:rPr>
            </w:pPr>
          </w:p>
        </w:tc>
      </w:tr>
      <w:tr w:rsidR="003A0D12" w:rsidRPr="008D3389" w14:paraId="0C02F0C2" w14:textId="77777777" w:rsidTr="00947D22">
        <w:tc>
          <w:tcPr>
            <w:tcW w:w="61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989F5F2" w14:textId="11851719" w:rsidR="003A0D12" w:rsidRPr="008D3389" w:rsidRDefault="007E2CF9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2</w:t>
            </w:r>
            <w:r w:rsidR="008F3E8E">
              <w:rPr>
                <w:rFonts w:ascii="Calibri" w:hAnsi="Calibri"/>
                <w:sz w:val="20"/>
                <w:szCs w:val="20"/>
                <w:lang w:val="mk-MK"/>
              </w:rPr>
              <w:t>6</w:t>
            </w:r>
            <w:r w:rsidR="003A0D12" w:rsidRPr="008D3389">
              <w:rPr>
                <w:rFonts w:ascii="Calibri" w:hAnsi="Calibri"/>
                <w:sz w:val="20"/>
                <w:szCs w:val="20"/>
                <w:lang w:val="mk-MK"/>
              </w:rPr>
              <w:t>.</w:t>
            </w:r>
          </w:p>
        </w:tc>
        <w:tc>
          <w:tcPr>
            <w:tcW w:w="322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CAD2A10" w14:textId="664B6924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Организирање и следење на инфо денови за презентација на повици за проекти (ИПАРД, ФИТР</w:t>
            </w:r>
            <w:r w:rsidR="008F3E8E">
              <w:rPr>
                <w:rFonts w:ascii="Calibri" w:hAnsi="Calibri"/>
                <w:sz w:val="20"/>
                <w:szCs w:val="20"/>
                <w:lang w:val="mk-MK"/>
              </w:rPr>
              <w:t>, донатори</w:t>
            </w: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 и др.) како и работилници од други проекти, промоција на мерките на АВРМ пред различни целни групи</w:t>
            </w:r>
          </w:p>
          <w:p w14:paraId="1A33B042" w14:textId="77777777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AA04C87" w14:textId="7A596BD9" w:rsidR="00861F46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Овие инфо денови и работилници се организираат во соработка со наведените институции </w:t>
            </w:r>
            <w:r w:rsidR="008F3E8E">
              <w:rPr>
                <w:rFonts w:ascii="Calibri" w:hAnsi="Calibri"/>
                <w:sz w:val="20"/>
                <w:szCs w:val="20"/>
                <w:lang w:val="mk-MK"/>
              </w:rPr>
              <w:t xml:space="preserve">и донатори </w:t>
            </w: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кои ги објавуваат и промовираат повиците. </w:t>
            </w:r>
          </w:p>
          <w:p w14:paraId="25F6BA1B" w14:textId="77777777" w:rsidR="008F3E8E" w:rsidRDefault="008F3E8E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</w:p>
          <w:p w14:paraId="4BFDA4F9" w14:textId="538B66E1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Општината дава поддршка во обезбедување на сала, ЛЦД проектор, освежување и сл.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CAECBDB" w14:textId="4275E052" w:rsidR="003A0D12" w:rsidRPr="008D3389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01.0</w:t>
            </w:r>
            <w:r w:rsidR="00E81F45">
              <w:rPr>
                <w:rFonts w:ascii="Calibri" w:hAnsi="Calibri"/>
                <w:sz w:val="20"/>
                <w:szCs w:val="20"/>
                <w:lang w:val="mk-MK"/>
              </w:rPr>
              <w:t>1</w:t>
            </w: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-31.12.2024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CF83E0" w14:textId="2C241F06" w:rsidR="003A0D12" w:rsidRPr="008D3389" w:rsidRDefault="00F00833" w:rsidP="003A0D12">
            <w:pPr>
              <w:jc w:val="right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4</w:t>
            </w:r>
            <w:r w:rsidR="003A0D12" w:rsidRPr="008D3389">
              <w:rPr>
                <w:rFonts w:ascii="Calibri" w:hAnsi="Calibri"/>
                <w:sz w:val="20"/>
                <w:szCs w:val="20"/>
                <w:lang w:val="mk-MK"/>
              </w:rPr>
              <w:t>0.000</w:t>
            </w:r>
            <w:r w:rsidR="0016430A">
              <w:rPr>
                <w:rFonts w:ascii="Calibri" w:hAnsi="Calibri"/>
                <w:sz w:val="20"/>
                <w:szCs w:val="20"/>
                <w:lang w:val="mk-MK"/>
              </w:rPr>
              <w:t>,00</w:t>
            </w:r>
            <w:r w:rsidR="003A0D12"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 ден.</w:t>
            </w:r>
          </w:p>
        </w:tc>
      </w:tr>
      <w:tr w:rsidR="003A0D12" w:rsidRPr="008D3389" w14:paraId="168BC4FE" w14:textId="77777777" w:rsidTr="008F3E8E">
        <w:tc>
          <w:tcPr>
            <w:tcW w:w="61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6A8F7B1" w14:textId="6845EB95" w:rsidR="003A0D12" w:rsidRPr="008D3389" w:rsidRDefault="008F3E8E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27</w:t>
            </w:r>
            <w:r w:rsidR="003A0D12" w:rsidRPr="008D3389">
              <w:rPr>
                <w:rFonts w:ascii="Calibri" w:hAnsi="Calibri"/>
                <w:sz w:val="20"/>
                <w:szCs w:val="20"/>
                <w:lang w:val="mk-MK"/>
              </w:rPr>
              <w:t>.</w:t>
            </w:r>
          </w:p>
        </w:tc>
        <w:tc>
          <w:tcPr>
            <w:tcW w:w="322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B330051" w14:textId="6E485465" w:rsidR="003A0D12" w:rsidRPr="008D3389" w:rsidRDefault="003A0D12" w:rsidP="00E81F45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D65104">
              <w:rPr>
                <w:rFonts w:ascii="Calibri" w:hAnsi="Calibri"/>
                <w:sz w:val="20"/>
                <w:szCs w:val="20"/>
                <w:lang w:val="mk-MK"/>
              </w:rPr>
              <w:t>ISO</w:t>
            </w: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 9001:20</w:t>
            </w:r>
            <w:r w:rsidRPr="00D65104">
              <w:rPr>
                <w:rFonts w:ascii="Calibri" w:hAnsi="Calibri"/>
                <w:sz w:val="20"/>
                <w:szCs w:val="20"/>
                <w:lang w:val="mk-MK"/>
              </w:rPr>
              <w:t>15</w:t>
            </w: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 стандард –спроведување на редовна годишна интерна и надзорна проверка</w:t>
            </w:r>
          </w:p>
        </w:tc>
        <w:tc>
          <w:tcPr>
            <w:tcW w:w="524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2D7E074" w14:textId="77777777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За стандардот  </w:t>
            </w:r>
            <w:r w:rsidRPr="00D65104">
              <w:rPr>
                <w:rFonts w:ascii="Calibri" w:hAnsi="Calibri"/>
                <w:sz w:val="20"/>
                <w:szCs w:val="20"/>
                <w:lang w:val="mk-MK"/>
              </w:rPr>
              <w:t>ISO</w:t>
            </w: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 9001:2015</w:t>
            </w:r>
          </w:p>
          <w:p w14:paraId="2E9FF40D" w14:textId="1ECA8E7F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Согласно процедурите секоја година се врши интерна и надзорна проверка 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9625B48" w14:textId="0570D8A2" w:rsidR="003A0D12" w:rsidRPr="008D3389" w:rsidRDefault="003A0D12" w:rsidP="008F3E8E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01.01.-31.</w:t>
            </w:r>
            <w:r w:rsidR="00861F46">
              <w:rPr>
                <w:rFonts w:ascii="Calibri" w:hAnsi="Calibri"/>
                <w:sz w:val="20"/>
                <w:szCs w:val="20"/>
                <w:lang w:val="en-US"/>
              </w:rPr>
              <w:t>12</w:t>
            </w: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.2024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D54BAB6" w14:textId="1D845C21" w:rsidR="003A0D12" w:rsidRPr="008D3389" w:rsidRDefault="003A0D12" w:rsidP="008F3E8E">
            <w:pPr>
              <w:jc w:val="right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80.000,00 ден.</w:t>
            </w:r>
          </w:p>
        </w:tc>
      </w:tr>
      <w:tr w:rsidR="003A0D12" w:rsidRPr="008D3389" w14:paraId="3E9B0BA1" w14:textId="77777777" w:rsidTr="00947D22">
        <w:tc>
          <w:tcPr>
            <w:tcW w:w="61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7DB07C8" w14:textId="311E36D3" w:rsidR="003A0D12" w:rsidRPr="002A5181" w:rsidRDefault="008F3E8E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28</w:t>
            </w:r>
            <w:r w:rsidR="003A0D12" w:rsidRPr="002A5181">
              <w:rPr>
                <w:rFonts w:ascii="Calibri" w:hAnsi="Calibri"/>
                <w:sz w:val="20"/>
                <w:szCs w:val="20"/>
                <w:lang w:val="mk-MK"/>
              </w:rPr>
              <w:t>.</w:t>
            </w:r>
          </w:p>
        </w:tc>
        <w:tc>
          <w:tcPr>
            <w:tcW w:w="322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8C68488" w14:textId="67DAA5D8" w:rsidR="004A6695" w:rsidRPr="00FF7E12" w:rsidRDefault="003A0D12" w:rsidP="00E81F45">
            <w:pPr>
              <w:rPr>
                <w:rFonts w:ascii="Calibri" w:hAnsi="Calibri"/>
                <w:sz w:val="20"/>
                <w:szCs w:val="20"/>
                <w:highlight w:val="yellow"/>
                <w:lang w:val="mk-MK"/>
              </w:rPr>
            </w:pPr>
            <w:r w:rsidRPr="00204AE9">
              <w:rPr>
                <w:rFonts w:ascii="Calibri" w:hAnsi="Calibri"/>
                <w:sz w:val="20"/>
                <w:szCs w:val="20"/>
                <w:lang w:val="mk-MK"/>
              </w:rPr>
              <w:t>Организирање на обуки за млади невработени лица за подобрување на квалификаци и конкурентност на пазарот на труд</w:t>
            </w:r>
            <w:r w:rsidR="007E2CF9" w:rsidRPr="00204AE9">
              <w:rPr>
                <w:rFonts w:ascii="Calibri" w:hAnsi="Calibri"/>
                <w:sz w:val="20"/>
                <w:szCs w:val="20"/>
                <w:lang w:val="mk-MK"/>
              </w:rPr>
              <w:t>, о</w:t>
            </w:r>
            <w:r w:rsidR="00861F46" w:rsidRPr="00204AE9">
              <w:rPr>
                <w:rFonts w:ascii="Calibri" w:hAnsi="Calibri"/>
                <w:sz w:val="20"/>
                <w:szCs w:val="20"/>
                <w:lang w:val="mk-MK"/>
              </w:rPr>
              <w:t>буки од областа на земјоделството и руралниот развој</w:t>
            </w:r>
            <w:r w:rsidR="007E2CF9" w:rsidRPr="00204AE9">
              <w:rPr>
                <w:rFonts w:ascii="Calibri" w:hAnsi="Calibri"/>
                <w:sz w:val="20"/>
                <w:szCs w:val="20"/>
                <w:lang w:val="mk-MK"/>
              </w:rPr>
              <w:t xml:space="preserve"> и др. согласно потребите</w:t>
            </w:r>
            <w:r w:rsidR="00204AE9" w:rsidRPr="00204AE9">
              <w:rPr>
                <w:rFonts w:ascii="Calibri" w:hAnsi="Calibri"/>
                <w:sz w:val="20"/>
                <w:szCs w:val="20"/>
                <w:lang w:val="mk-MK"/>
              </w:rPr>
              <w:t xml:space="preserve"> на различни целни групи</w:t>
            </w:r>
          </w:p>
        </w:tc>
        <w:tc>
          <w:tcPr>
            <w:tcW w:w="524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2D73F6E" w14:textId="234B41B9" w:rsidR="003A0D12" w:rsidRPr="00204AE9" w:rsidRDefault="00204AE9" w:rsidP="00204AE9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204AE9">
              <w:rPr>
                <w:rFonts w:ascii="Calibri" w:hAnsi="Calibri"/>
                <w:sz w:val="20"/>
                <w:szCs w:val="20"/>
                <w:lang w:val="mk-MK"/>
              </w:rPr>
              <w:t xml:space="preserve">Обуките би се организирале во соработка со НВО, национални агенции и институции, </w:t>
            </w:r>
            <w:r w:rsidR="003A0D12" w:rsidRPr="00204AE9">
              <w:rPr>
                <w:rFonts w:ascii="Calibri" w:hAnsi="Calibri"/>
                <w:sz w:val="20"/>
                <w:szCs w:val="20"/>
                <w:lang w:val="mk-MK"/>
              </w:rPr>
              <w:t>донаторски организации</w:t>
            </w:r>
            <w:r w:rsidRPr="00204AE9">
              <w:rPr>
                <w:rFonts w:ascii="Calibri" w:hAnsi="Calibri"/>
                <w:sz w:val="20"/>
                <w:szCs w:val="20"/>
                <w:lang w:val="mk-MK"/>
              </w:rPr>
              <w:t xml:space="preserve"> или проекти 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6A939A0" w14:textId="25531240" w:rsidR="003A0D12" w:rsidRPr="002A5181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2A5181">
              <w:rPr>
                <w:rFonts w:ascii="Calibri" w:hAnsi="Calibri"/>
                <w:sz w:val="20"/>
                <w:szCs w:val="20"/>
                <w:lang w:val="mk-MK"/>
              </w:rPr>
              <w:t>01.03 – 31.1</w:t>
            </w:r>
            <w:r w:rsidRPr="002A518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A5181">
              <w:rPr>
                <w:rFonts w:ascii="Calibri" w:hAnsi="Calibri"/>
                <w:sz w:val="20"/>
                <w:szCs w:val="20"/>
                <w:lang w:val="mk-MK"/>
              </w:rPr>
              <w:t>.2024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51480B9" w14:textId="6C0E1C88" w:rsidR="003A0D12" w:rsidRPr="002A5181" w:rsidRDefault="00F00833" w:rsidP="003A0D12">
            <w:pPr>
              <w:jc w:val="right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8</w:t>
            </w:r>
            <w:r w:rsidR="003A0D12" w:rsidRPr="002A5181">
              <w:rPr>
                <w:rFonts w:ascii="Calibri" w:hAnsi="Calibri"/>
                <w:sz w:val="20"/>
                <w:szCs w:val="20"/>
                <w:lang w:val="mk-MK"/>
              </w:rPr>
              <w:t>0.000,00 ден.</w:t>
            </w:r>
          </w:p>
        </w:tc>
      </w:tr>
      <w:tr w:rsidR="003A0D12" w:rsidRPr="008D3389" w14:paraId="4CF55A36" w14:textId="77777777" w:rsidTr="00947D22">
        <w:trPr>
          <w:trHeight w:val="322"/>
        </w:trPr>
        <w:tc>
          <w:tcPr>
            <w:tcW w:w="14328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6AAAE81" w14:textId="6C4B2C78" w:rsidR="003A0D12" w:rsidRPr="008D3389" w:rsidRDefault="003A0D12" w:rsidP="003A0D12">
            <w:pPr>
              <w:pStyle w:val="ListParagraph"/>
              <w:rPr>
                <w:rStyle w:val="BookTitle"/>
                <w:sz w:val="20"/>
                <w:szCs w:val="20"/>
                <w:lang w:val="mk-MK"/>
              </w:rPr>
            </w:pPr>
            <w:r>
              <w:rPr>
                <w:rStyle w:val="BookTitle"/>
                <w:rFonts w:ascii="Calibri" w:hAnsi="Calibri"/>
                <w:sz w:val="20"/>
                <w:szCs w:val="20"/>
              </w:rPr>
              <w:t>VI</w:t>
            </w:r>
            <w:r w:rsidRPr="008D3389">
              <w:rPr>
                <w:rStyle w:val="BookTitle"/>
                <w:rFonts w:ascii="Calibri" w:hAnsi="Calibri"/>
                <w:sz w:val="20"/>
                <w:szCs w:val="20"/>
              </w:rPr>
              <w:t xml:space="preserve">. </w:t>
            </w:r>
            <w:r w:rsidRPr="008D3389">
              <w:rPr>
                <w:rStyle w:val="BookTitle"/>
                <w:rFonts w:ascii="Calibri" w:hAnsi="Calibri"/>
                <w:sz w:val="20"/>
                <w:szCs w:val="20"/>
                <w:lang w:val="mk-MK"/>
              </w:rPr>
              <w:t>ДРУГИ ТЕКОВНИ РАБОТИ НА ОДДЕЛЕНИЕТО ЗА ЛЕР</w:t>
            </w:r>
          </w:p>
        </w:tc>
      </w:tr>
      <w:tr w:rsidR="003A0D12" w:rsidRPr="008D3389" w14:paraId="0C33424F" w14:textId="77777777" w:rsidTr="00E81F45">
        <w:trPr>
          <w:trHeight w:val="541"/>
        </w:trPr>
        <w:tc>
          <w:tcPr>
            <w:tcW w:w="615" w:type="dxa"/>
            <w:shd w:val="clear" w:color="auto" w:fill="auto"/>
          </w:tcPr>
          <w:p w14:paraId="7B92B12A" w14:textId="06A62CD3" w:rsidR="003A0D12" w:rsidRPr="008D3389" w:rsidRDefault="008F3E8E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29</w:t>
            </w:r>
            <w:r w:rsidR="003A0D12" w:rsidRPr="008D3389">
              <w:rPr>
                <w:rFonts w:ascii="Calibri" w:hAnsi="Calibri"/>
                <w:sz w:val="20"/>
                <w:szCs w:val="20"/>
                <w:lang w:val="mk-MK"/>
              </w:rPr>
              <w:t>.</w:t>
            </w:r>
          </w:p>
        </w:tc>
        <w:tc>
          <w:tcPr>
            <w:tcW w:w="3224" w:type="dxa"/>
            <w:shd w:val="clear" w:color="auto" w:fill="auto"/>
          </w:tcPr>
          <w:p w14:paraId="3044F6CE" w14:textId="4A1932C0" w:rsidR="003A0D12" w:rsidRPr="00D65104" w:rsidRDefault="003A0D12" w:rsidP="00E81F45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Редовна комуникација и проследување на информации помеѓу сите засегнати страни од областа на ЛЕР, како и за сите објавени повици за доставување на предлог проекти</w:t>
            </w:r>
          </w:p>
        </w:tc>
        <w:tc>
          <w:tcPr>
            <w:tcW w:w="5245" w:type="dxa"/>
            <w:shd w:val="clear" w:color="auto" w:fill="auto"/>
          </w:tcPr>
          <w:p w14:paraId="60BD09DC" w14:textId="77777777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Тековни активности</w:t>
            </w:r>
          </w:p>
        </w:tc>
        <w:tc>
          <w:tcPr>
            <w:tcW w:w="2409" w:type="dxa"/>
            <w:shd w:val="clear" w:color="auto" w:fill="auto"/>
          </w:tcPr>
          <w:p w14:paraId="4F3032A2" w14:textId="20278960" w:rsidR="003A0D12" w:rsidRPr="008D3389" w:rsidRDefault="003A0D12" w:rsidP="00E81F45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01.01.-31.12.2024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135868" w14:textId="77777777" w:rsidR="003A0D12" w:rsidRPr="008D3389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/</w:t>
            </w:r>
          </w:p>
        </w:tc>
      </w:tr>
      <w:tr w:rsidR="003A0D12" w:rsidRPr="008D3389" w14:paraId="105B734A" w14:textId="77777777" w:rsidTr="00E81F45">
        <w:trPr>
          <w:trHeight w:val="836"/>
        </w:trPr>
        <w:tc>
          <w:tcPr>
            <w:tcW w:w="615" w:type="dxa"/>
            <w:shd w:val="clear" w:color="auto" w:fill="auto"/>
          </w:tcPr>
          <w:p w14:paraId="1FE1F078" w14:textId="49F5B208" w:rsidR="003A0D12" w:rsidRPr="002A5181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3</w:t>
            </w:r>
            <w:r w:rsidR="008F3E8E">
              <w:rPr>
                <w:rFonts w:ascii="Calibri" w:hAnsi="Calibri"/>
                <w:sz w:val="20"/>
                <w:szCs w:val="20"/>
                <w:lang w:val="mk-MK"/>
              </w:rPr>
              <w:t>0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3224" w:type="dxa"/>
            <w:shd w:val="clear" w:color="auto" w:fill="auto"/>
          </w:tcPr>
          <w:p w14:paraId="34C9180E" w14:textId="77777777" w:rsidR="003A0D12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 xml:space="preserve">Комуникација и тимска работа со останатите сектори и одделенија во општината, локалните 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lastRenderedPageBreak/>
              <w:t>институции во насока на успешна имплементација на проекти</w:t>
            </w:r>
          </w:p>
          <w:p w14:paraId="39D3012A" w14:textId="60496EC7" w:rsidR="008B4EA4" w:rsidRPr="00B06353" w:rsidRDefault="008B4EA4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</w:p>
        </w:tc>
        <w:tc>
          <w:tcPr>
            <w:tcW w:w="5245" w:type="dxa"/>
            <w:shd w:val="clear" w:color="auto" w:fill="auto"/>
          </w:tcPr>
          <w:p w14:paraId="6EE06C5D" w14:textId="7F1934FA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lastRenderedPageBreak/>
              <w:t>Тековни активности</w:t>
            </w:r>
          </w:p>
        </w:tc>
        <w:tc>
          <w:tcPr>
            <w:tcW w:w="2409" w:type="dxa"/>
            <w:shd w:val="clear" w:color="auto" w:fill="auto"/>
          </w:tcPr>
          <w:p w14:paraId="32AA3042" w14:textId="0512521C" w:rsidR="003A0D12" w:rsidRPr="008D3389" w:rsidRDefault="003A0D12" w:rsidP="00E81F45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01.01.-31.12.2024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0A3336" w14:textId="2AE4B63E" w:rsidR="003A0D12" w:rsidRPr="008D3389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/</w:t>
            </w:r>
          </w:p>
        </w:tc>
      </w:tr>
      <w:tr w:rsidR="003A0D12" w:rsidRPr="008D3389" w14:paraId="43584E2A" w14:textId="77777777" w:rsidTr="00947D22">
        <w:trPr>
          <w:trHeight w:val="322"/>
        </w:trPr>
        <w:tc>
          <w:tcPr>
            <w:tcW w:w="14328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58390D7" w14:textId="1AF5EFDB" w:rsidR="003A0D12" w:rsidRPr="008D3389" w:rsidRDefault="003A0D12" w:rsidP="003A0D12">
            <w:pPr>
              <w:pStyle w:val="ListParagraph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Style w:val="BookTitle"/>
                <w:rFonts w:ascii="Calibri" w:hAnsi="Calibri"/>
                <w:sz w:val="20"/>
                <w:szCs w:val="20"/>
                <w:lang w:val="en-US"/>
              </w:rPr>
              <w:t>VII</w:t>
            </w:r>
            <w:r w:rsidRPr="008D3389">
              <w:rPr>
                <w:rStyle w:val="BookTitle"/>
                <w:rFonts w:ascii="Calibri" w:hAnsi="Calibri"/>
                <w:sz w:val="20"/>
                <w:szCs w:val="20"/>
                <w:lang w:val="mk-MK"/>
              </w:rPr>
              <w:t xml:space="preserve">. ИЗВЕШТАИ И ПРОГРАМИ </w:t>
            </w:r>
          </w:p>
        </w:tc>
      </w:tr>
      <w:tr w:rsidR="003A0D12" w:rsidRPr="008D3389" w14:paraId="5C5D101A" w14:textId="77777777" w:rsidTr="003A2115">
        <w:trPr>
          <w:trHeight w:val="618"/>
        </w:trPr>
        <w:tc>
          <w:tcPr>
            <w:tcW w:w="615" w:type="dxa"/>
            <w:tcBorders>
              <w:top w:val="double" w:sz="4" w:space="0" w:color="auto"/>
            </w:tcBorders>
            <w:shd w:val="clear" w:color="auto" w:fill="auto"/>
          </w:tcPr>
          <w:p w14:paraId="2DBB74BB" w14:textId="475C0635" w:rsidR="003A0D12" w:rsidRPr="008D3389" w:rsidRDefault="00204AE9" w:rsidP="003A0D12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3</w:t>
            </w:r>
            <w:r w:rsidR="008F3E8E">
              <w:rPr>
                <w:rFonts w:ascii="Calibri" w:hAnsi="Calibri"/>
                <w:sz w:val="20"/>
                <w:szCs w:val="20"/>
                <w:lang w:val="mk-MK"/>
              </w:rPr>
              <w:t>1</w:t>
            </w:r>
            <w:r w:rsidR="003A0D12" w:rsidRPr="008D3389">
              <w:rPr>
                <w:rFonts w:ascii="Calibri" w:hAnsi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3224" w:type="dxa"/>
            <w:tcBorders>
              <w:top w:val="double" w:sz="4" w:space="0" w:color="auto"/>
            </w:tcBorders>
            <w:shd w:val="clear" w:color="auto" w:fill="auto"/>
          </w:tcPr>
          <w:p w14:paraId="0B79EAC0" w14:textId="227B59CE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Извештај за реализација на активности за 2024 година</w:t>
            </w:r>
          </w:p>
        </w:tc>
        <w:tc>
          <w:tcPr>
            <w:tcW w:w="5245" w:type="dxa"/>
            <w:tcBorders>
              <w:top w:val="double" w:sz="4" w:space="0" w:color="auto"/>
            </w:tcBorders>
            <w:shd w:val="clear" w:color="auto" w:fill="auto"/>
          </w:tcPr>
          <w:p w14:paraId="5F2F7FCB" w14:textId="77777777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</w:p>
        </w:tc>
        <w:tc>
          <w:tcPr>
            <w:tcW w:w="24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C4689DB" w14:textId="7EB8FC1D" w:rsidR="003A0D12" w:rsidRPr="008D3389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ноември-декември 2024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9235ABD" w14:textId="77777777" w:rsidR="003A0D12" w:rsidRPr="008D3389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/</w:t>
            </w:r>
          </w:p>
        </w:tc>
      </w:tr>
      <w:tr w:rsidR="003A0D12" w:rsidRPr="008D3389" w14:paraId="05F89E04" w14:textId="77777777" w:rsidTr="00E81F45">
        <w:trPr>
          <w:trHeight w:val="341"/>
        </w:trPr>
        <w:tc>
          <w:tcPr>
            <w:tcW w:w="615" w:type="dxa"/>
            <w:shd w:val="clear" w:color="auto" w:fill="auto"/>
          </w:tcPr>
          <w:p w14:paraId="793F90A1" w14:textId="7AB0D0E7" w:rsidR="003A0D12" w:rsidRPr="008D3389" w:rsidRDefault="00204AE9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>
              <w:rPr>
                <w:rFonts w:ascii="Calibri" w:hAnsi="Calibri"/>
                <w:sz w:val="20"/>
                <w:szCs w:val="20"/>
                <w:lang w:val="mk-MK"/>
              </w:rPr>
              <w:t>3</w:t>
            </w:r>
            <w:r w:rsidR="008F3E8E">
              <w:rPr>
                <w:rFonts w:ascii="Calibri" w:hAnsi="Calibri"/>
                <w:sz w:val="20"/>
                <w:szCs w:val="20"/>
                <w:lang w:val="mk-MK"/>
              </w:rPr>
              <w:t>2</w:t>
            </w:r>
            <w:r w:rsidR="003A0D12" w:rsidRPr="008D3389">
              <w:rPr>
                <w:rFonts w:ascii="Calibri" w:hAnsi="Calibri"/>
                <w:sz w:val="20"/>
                <w:szCs w:val="20"/>
                <w:lang w:val="mk-MK"/>
              </w:rPr>
              <w:t>.</w:t>
            </w:r>
          </w:p>
        </w:tc>
        <w:tc>
          <w:tcPr>
            <w:tcW w:w="3224" w:type="dxa"/>
            <w:shd w:val="clear" w:color="auto" w:fill="auto"/>
          </w:tcPr>
          <w:p w14:paraId="169C72DE" w14:textId="49215864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Изработка на програма </w:t>
            </w:r>
            <w:r w:rsidR="00204AE9">
              <w:rPr>
                <w:rFonts w:ascii="Calibri" w:hAnsi="Calibri"/>
                <w:sz w:val="20"/>
                <w:szCs w:val="20"/>
                <w:lang w:val="mk-MK"/>
              </w:rPr>
              <w:t>за поддршка на ЛЕР</w:t>
            </w: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 за 202</w:t>
            </w:r>
            <w:r w:rsidR="00204AE9">
              <w:rPr>
                <w:rFonts w:ascii="Calibri" w:hAnsi="Calibri"/>
                <w:sz w:val="20"/>
                <w:szCs w:val="20"/>
                <w:lang w:val="mk-MK"/>
              </w:rPr>
              <w:t>5</w:t>
            </w: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 xml:space="preserve"> година</w:t>
            </w:r>
          </w:p>
        </w:tc>
        <w:tc>
          <w:tcPr>
            <w:tcW w:w="5245" w:type="dxa"/>
            <w:shd w:val="clear" w:color="auto" w:fill="auto"/>
          </w:tcPr>
          <w:p w14:paraId="0AEF643A" w14:textId="77777777" w:rsidR="003A0D12" w:rsidRPr="008D3389" w:rsidRDefault="003A0D12" w:rsidP="003A0D12">
            <w:pPr>
              <w:rPr>
                <w:rFonts w:ascii="Calibri" w:hAnsi="Calibri"/>
                <w:sz w:val="20"/>
                <w:szCs w:val="20"/>
                <w:lang w:val="mk-MK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CE4B3AE" w14:textId="1B0EDE8B" w:rsidR="003A0D12" w:rsidRPr="008D3389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ноември-декември 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CDCCF1" w14:textId="77777777" w:rsidR="003A0D12" w:rsidRPr="008D3389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</w:p>
          <w:p w14:paraId="4E3BEBE7" w14:textId="77777777" w:rsidR="003A0D12" w:rsidRPr="008D3389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  <w:r w:rsidRPr="008D3389">
              <w:rPr>
                <w:rFonts w:ascii="Calibri" w:hAnsi="Calibri"/>
                <w:sz w:val="20"/>
                <w:szCs w:val="20"/>
                <w:lang w:val="mk-MK"/>
              </w:rPr>
              <w:t>/</w:t>
            </w:r>
          </w:p>
          <w:p w14:paraId="6BD5D927" w14:textId="77777777" w:rsidR="003A0D12" w:rsidRPr="008D3389" w:rsidRDefault="003A0D12" w:rsidP="003A0D12">
            <w:pPr>
              <w:jc w:val="center"/>
              <w:rPr>
                <w:rFonts w:ascii="Calibri" w:hAnsi="Calibri"/>
                <w:sz w:val="20"/>
                <w:szCs w:val="20"/>
                <w:lang w:val="mk-MK"/>
              </w:rPr>
            </w:pPr>
          </w:p>
        </w:tc>
      </w:tr>
      <w:tr w:rsidR="003A0D12" w:rsidRPr="008D3389" w14:paraId="4D3870AB" w14:textId="77777777" w:rsidTr="00641AEB">
        <w:trPr>
          <w:trHeight w:val="433"/>
        </w:trPr>
        <w:tc>
          <w:tcPr>
            <w:tcW w:w="11493" w:type="dxa"/>
            <w:gridSpan w:val="4"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2DD2A1D9" w14:textId="77777777" w:rsidR="003A0D12" w:rsidRPr="008D3389" w:rsidRDefault="003A0D12" w:rsidP="003A0D12">
            <w:pPr>
              <w:jc w:val="center"/>
              <w:rPr>
                <w:rFonts w:ascii="Calibri" w:hAnsi="Calibri"/>
                <w:b/>
                <w:lang w:val="mk-MK"/>
              </w:rPr>
            </w:pPr>
            <w:r w:rsidRPr="008D3389">
              <w:rPr>
                <w:rFonts w:ascii="Calibri" w:hAnsi="Calibri"/>
                <w:b/>
                <w:lang w:val="mk-MK"/>
              </w:rPr>
              <w:t>ВКУПНО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E0E0E0"/>
          </w:tcPr>
          <w:p w14:paraId="61B05436" w14:textId="286F85BF" w:rsidR="003A0D12" w:rsidRPr="006C05F0" w:rsidRDefault="003A0D12" w:rsidP="003A0D12">
            <w:pPr>
              <w:jc w:val="center"/>
              <w:rPr>
                <w:rFonts w:ascii="Calibri" w:hAnsi="Calibri"/>
                <w:b/>
                <w:lang w:val="mk-MK"/>
              </w:rPr>
            </w:pPr>
            <w:r w:rsidRPr="006C05F0">
              <w:rPr>
                <w:rFonts w:ascii="Calibri" w:hAnsi="Calibri"/>
                <w:b/>
                <w:lang w:val="mk-MK"/>
              </w:rPr>
              <w:t>Г10</w:t>
            </w:r>
            <w:r w:rsidR="003E4012" w:rsidRPr="006C05F0">
              <w:rPr>
                <w:rFonts w:ascii="Calibri" w:hAnsi="Calibri"/>
                <w:b/>
                <w:lang w:val="mk-MK"/>
              </w:rPr>
              <w:t xml:space="preserve"> програма</w:t>
            </w:r>
            <w:r w:rsidRPr="006C05F0">
              <w:rPr>
                <w:rFonts w:ascii="Calibri" w:hAnsi="Calibri"/>
                <w:b/>
                <w:lang w:val="mk-MK"/>
              </w:rPr>
              <w:t>:</w:t>
            </w:r>
          </w:p>
          <w:p w14:paraId="0497C39F" w14:textId="6EE5DB5F" w:rsidR="003A0D12" w:rsidRPr="008D3389" w:rsidRDefault="003E4012" w:rsidP="003A0D12">
            <w:pPr>
              <w:jc w:val="center"/>
              <w:rPr>
                <w:rFonts w:ascii="Calibri" w:hAnsi="Calibri"/>
                <w:b/>
                <w:lang w:val="mk-MK"/>
              </w:rPr>
            </w:pPr>
            <w:r w:rsidRPr="006C05F0">
              <w:rPr>
                <w:rFonts w:ascii="Calibri" w:hAnsi="Calibri"/>
                <w:b/>
                <w:lang w:val="mk-MK"/>
              </w:rPr>
              <w:t>4.560</w:t>
            </w:r>
            <w:r w:rsidR="003A0D12" w:rsidRPr="006C05F0">
              <w:rPr>
                <w:rFonts w:ascii="Calibri" w:hAnsi="Calibri"/>
                <w:b/>
                <w:lang w:val="mk-MK"/>
              </w:rPr>
              <w:t>.000,00 ден</w:t>
            </w:r>
          </w:p>
        </w:tc>
      </w:tr>
    </w:tbl>
    <w:p w14:paraId="4A405A0E" w14:textId="77777777" w:rsidR="00204AE9" w:rsidRDefault="00204AE9" w:rsidP="00475546">
      <w:pPr>
        <w:jc w:val="both"/>
        <w:rPr>
          <w:rFonts w:ascii="Calibri" w:hAnsi="Calibri"/>
          <w:b/>
          <w:lang w:val="mk-MK"/>
        </w:rPr>
      </w:pPr>
    </w:p>
    <w:p w14:paraId="1BB9607C" w14:textId="133DF082" w:rsidR="002F63A3" w:rsidRPr="008B4EA4" w:rsidRDefault="003E4012" w:rsidP="00475546">
      <w:pPr>
        <w:jc w:val="both"/>
        <w:rPr>
          <w:rFonts w:ascii="Calibri" w:hAnsi="Calibri"/>
          <w:b/>
          <w:sz w:val="22"/>
          <w:szCs w:val="22"/>
          <w:lang w:val="mk-MK"/>
        </w:rPr>
      </w:pPr>
      <w:r w:rsidRPr="008B4EA4">
        <w:rPr>
          <w:rFonts w:ascii="Calibri" w:hAnsi="Calibri"/>
          <w:b/>
          <w:sz w:val="22"/>
          <w:szCs w:val="22"/>
          <w:lang w:val="mk-MK"/>
        </w:rPr>
        <w:t>Г10 програма:</w:t>
      </w:r>
    </w:p>
    <w:p w14:paraId="5FCEBFE7" w14:textId="51DAA0FF" w:rsidR="003E4012" w:rsidRPr="00E81F45" w:rsidRDefault="003E4012" w:rsidP="00475546">
      <w:pPr>
        <w:jc w:val="both"/>
        <w:rPr>
          <w:rFonts w:ascii="Calibri" w:hAnsi="Calibri"/>
          <w:bCs/>
          <w:sz w:val="22"/>
          <w:szCs w:val="22"/>
          <w:lang w:val="mk-MK"/>
        </w:rPr>
      </w:pPr>
      <w:r w:rsidRPr="00E81F45">
        <w:rPr>
          <w:rFonts w:ascii="Calibri" w:hAnsi="Calibri"/>
          <w:bCs/>
          <w:sz w:val="22"/>
          <w:szCs w:val="22"/>
          <w:lang w:val="mk-MK"/>
        </w:rPr>
        <w:t xml:space="preserve">4.000.000,00 ден.   – Други трансфери </w:t>
      </w:r>
    </w:p>
    <w:p w14:paraId="750A4D45" w14:textId="0B0E5578" w:rsidR="003E4012" w:rsidRPr="00E81F45" w:rsidRDefault="003E4012" w:rsidP="00475546">
      <w:pPr>
        <w:jc w:val="both"/>
        <w:rPr>
          <w:rFonts w:ascii="Calibri" w:hAnsi="Calibri"/>
          <w:bCs/>
          <w:sz w:val="22"/>
          <w:szCs w:val="22"/>
          <w:lang w:val="mk-MK"/>
        </w:rPr>
      </w:pPr>
      <w:r w:rsidRPr="00E81F45">
        <w:rPr>
          <w:rFonts w:ascii="Calibri" w:hAnsi="Calibri"/>
          <w:bCs/>
          <w:sz w:val="22"/>
          <w:szCs w:val="22"/>
          <w:lang w:val="mk-MK"/>
        </w:rPr>
        <w:t xml:space="preserve">      60.000,00 ден.  – Преведувачи</w:t>
      </w:r>
    </w:p>
    <w:p w14:paraId="75F5FF3C" w14:textId="4CB177ED" w:rsidR="003E4012" w:rsidRPr="00E81F45" w:rsidRDefault="003E4012" w:rsidP="00475546">
      <w:pPr>
        <w:jc w:val="both"/>
        <w:rPr>
          <w:rFonts w:ascii="Calibri" w:hAnsi="Calibri"/>
          <w:bCs/>
          <w:sz w:val="22"/>
          <w:szCs w:val="22"/>
          <w:lang w:val="mk-MK"/>
        </w:rPr>
      </w:pPr>
      <w:r w:rsidRPr="00E81F45">
        <w:rPr>
          <w:rFonts w:ascii="Calibri" w:hAnsi="Calibri"/>
          <w:bCs/>
          <w:sz w:val="22"/>
          <w:szCs w:val="22"/>
          <w:lang w:val="mk-MK"/>
        </w:rPr>
        <w:t xml:space="preserve">   400.000,00 ден.   – Други договорни услуги</w:t>
      </w:r>
    </w:p>
    <w:p w14:paraId="045728EF" w14:textId="05BB3976" w:rsidR="003E4012" w:rsidRPr="00E81F45" w:rsidRDefault="003E4012" w:rsidP="00475546">
      <w:pPr>
        <w:jc w:val="both"/>
        <w:rPr>
          <w:rFonts w:ascii="Calibri" w:hAnsi="Calibri"/>
          <w:bCs/>
          <w:sz w:val="22"/>
          <w:szCs w:val="22"/>
          <w:lang w:val="mk-MK"/>
        </w:rPr>
      </w:pPr>
      <w:r w:rsidRPr="00E81F45">
        <w:rPr>
          <w:rFonts w:ascii="Calibri" w:hAnsi="Calibri"/>
          <w:bCs/>
          <w:sz w:val="22"/>
          <w:szCs w:val="22"/>
          <w:lang w:val="mk-MK"/>
        </w:rPr>
        <w:t xml:space="preserve">   100.000,00 ден.   – Семинари и конференции</w:t>
      </w:r>
    </w:p>
    <w:p w14:paraId="2547ED18" w14:textId="54DE01F0" w:rsidR="008B4EA4" w:rsidRPr="00E81F45" w:rsidRDefault="008B4EA4" w:rsidP="00475546">
      <w:pPr>
        <w:jc w:val="both"/>
        <w:rPr>
          <w:rFonts w:ascii="Calibri" w:hAnsi="Calibri"/>
          <w:bCs/>
          <w:sz w:val="20"/>
          <w:szCs w:val="20"/>
          <w:lang w:val="mk-MK"/>
        </w:rPr>
      </w:pPr>
    </w:p>
    <w:p w14:paraId="7DCF9B8A" w14:textId="32E96848" w:rsidR="008B4EA4" w:rsidRPr="00E81F45" w:rsidRDefault="008B4EA4" w:rsidP="00475546">
      <w:pPr>
        <w:jc w:val="both"/>
        <w:rPr>
          <w:rFonts w:ascii="Calibri" w:hAnsi="Calibri"/>
          <w:bCs/>
          <w:sz w:val="22"/>
          <w:szCs w:val="22"/>
          <w:lang w:val="mk-MK"/>
        </w:rPr>
      </w:pPr>
      <w:r w:rsidRPr="00E81F45">
        <w:rPr>
          <w:rFonts w:ascii="Calibri" w:hAnsi="Calibri"/>
          <w:bCs/>
          <w:sz w:val="22"/>
          <w:szCs w:val="22"/>
          <w:lang w:val="mk-MK"/>
        </w:rPr>
        <w:t xml:space="preserve">Дел од проектите кои се наведени во програмата се имплементираат во соработка со другите сектори и одделенија, во зависност од областа во која спаѓа проектот и средствата за нивна реализација се предвидуваат во различни ставки во буџетот зависно од нивната намена. </w:t>
      </w:r>
    </w:p>
    <w:p w14:paraId="79129903" w14:textId="77777777" w:rsidR="004A6695" w:rsidRPr="00E81F45" w:rsidRDefault="004A6695" w:rsidP="00475546">
      <w:pPr>
        <w:jc w:val="both"/>
        <w:rPr>
          <w:rFonts w:ascii="Calibri" w:hAnsi="Calibri"/>
          <w:bCs/>
          <w:sz w:val="22"/>
          <w:szCs w:val="22"/>
          <w:lang w:val="mk-MK"/>
        </w:rPr>
      </w:pPr>
    </w:p>
    <w:p w14:paraId="715A4D99" w14:textId="55820BFC" w:rsidR="008B4EA4" w:rsidRPr="00E81F45" w:rsidRDefault="008B4EA4" w:rsidP="00475546">
      <w:pPr>
        <w:jc w:val="both"/>
        <w:rPr>
          <w:rFonts w:ascii="Calibri" w:hAnsi="Calibri"/>
          <w:bCs/>
          <w:sz w:val="22"/>
          <w:szCs w:val="22"/>
          <w:lang w:val="mk-MK"/>
        </w:rPr>
      </w:pPr>
      <w:r w:rsidRPr="00E81F45">
        <w:rPr>
          <w:rFonts w:ascii="Calibri" w:hAnsi="Calibri"/>
          <w:bCs/>
          <w:sz w:val="22"/>
          <w:szCs w:val="22"/>
          <w:lang w:val="mk-MK"/>
        </w:rPr>
        <w:t>Во зависност од динамиката за реализација на започнатите проекти, како и одобрување и аплицирање на нови во текот на годината оваа програма може да се менува или надополнува.</w:t>
      </w:r>
    </w:p>
    <w:p w14:paraId="00946F47" w14:textId="77777777" w:rsidR="000D3C16" w:rsidRDefault="000D3C16" w:rsidP="00475546">
      <w:pPr>
        <w:jc w:val="both"/>
        <w:rPr>
          <w:rFonts w:ascii="Calibri" w:hAnsi="Calibri"/>
          <w:b/>
          <w:sz w:val="20"/>
          <w:szCs w:val="20"/>
          <w:lang w:val="mk-MK"/>
        </w:rPr>
      </w:pPr>
    </w:p>
    <w:p w14:paraId="61D04CE4" w14:textId="77777777" w:rsidR="00827E70" w:rsidRDefault="00827E70" w:rsidP="00475546">
      <w:pPr>
        <w:jc w:val="both"/>
        <w:rPr>
          <w:rFonts w:ascii="Calibri" w:hAnsi="Calibri"/>
          <w:b/>
          <w:sz w:val="20"/>
          <w:szCs w:val="20"/>
          <w:lang w:val="mk-MK"/>
        </w:rPr>
      </w:pPr>
    </w:p>
    <w:p w14:paraId="6D4162C1" w14:textId="47ED1A7E" w:rsidR="00827E70" w:rsidRPr="00D65104" w:rsidRDefault="00827E70" w:rsidP="00827E70">
      <w:pPr>
        <w:ind w:right="-483"/>
        <w:rPr>
          <w:rFonts w:ascii="Calibri" w:hAnsi="Calibri" w:cs="Calibri"/>
          <w:sz w:val="22"/>
          <w:szCs w:val="22"/>
          <w:lang w:val="mk-MK"/>
        </w:rPr>
      </w:pPr>
      <w:r w:rsidRPr="00D65104">
        <w:rPr>
          <w:rFonts w:ascii="Calibri" w:hAnsi="Calibri" w:cs="Calibri"/>
          <w:sz w:val="22"/>
          <w:szCs w:val="22"/>
          <w:lang w:val="mk-MK"/>
        </w:rPr>
        <w:t xml:space="preserve">   Број 09-4248/</w:t>
      </w:r>
      <w:r w:rsidRPr="00721200">
        <w:rPr>
          <w:rFonts w:ascii="Calibri" w:hAnsi="Calibri" w:cs="Calibri"/>
          <w:sz w:val="22"/>
          <w:szCs w:val="22"/>
          <w:lang w:val="mk-MK"/>
        </w:rPr>
        <w:t>2</w:t>
      </w:r>
      <w:r w:rsidR="00404077" w:rsidRPr="00D65104">
        <w:rPr>
          <w:rFonts w:ascii="Calibri" w:hAnsi="Calibri" w:cs="Calibri"/>
          <w:lang w:val="mk-MK"/>
        </w:rPr>
        <w:t>4</w:t>
      </w:r>
      <w:r w:rsidRPr="00D65104">
        <w:rPr>
          <w:rFonts w:ascii="Calibri" w:hAnsi="Calibri" w:cs="Calibri"/>
          <w:sz w:val="22"/>
          <w:szCs w:val="22"/>
          <w:lang w:val="mk-MK"/>
        </w:rPr>
        <w:t xml:space="preserve">             </w:t>
      </w:r>
      <w:r w:rsidRPr="00D65104">
        <w:rPr>
          <w:rFonts w:ascii="Calibri" w:hAnsi="Calibri" w:cs="Calibri"/>
          <w:sz w:val="22"/>
          <w:szCs w:val="22"/>
          <w:lang w:val="mk-MK"/>
        </w:rPr>
        <w:tab/>
      </w:r>
      <w:r w:rsidRPr="00D65104">
        <w:rPr>
          <w:rFonts w:ascii="Calibri" w:hAnsi="Calibri" w:cs="Calibri"/>
          <w:sz w:val="22"/>
          <w:szCs w:val="22"/>
          <w:lang w:val="mk-MK"/>
        </w:rPr>
        <w:tab/>
      </w:r>
      <w:r w:rsidRPr="00D65104">
        <w:rPr>
          <w:rFonts w:ascii="Calibri" w:hAnsi="Calibri" w:cs="Calibri"/>
          <w:sz w:val="22"/>
          <w:szCs w:val="22"/>
          <w:lang w:val="mk-MK"/>
        </w:rPr>
        <w:tab/>
        <w:t xml:space="preserve">            </w:t>
      </w:r>
      <w:r w:rsidRPr="00D65104">
        <w:rPr>
          <w:rFonts w:ascii="Calibri" w:hAnsi="Calibri" w:cs="Calibri"/>
          <w:sz w:val="22"/>
          <w:szCs w:val="22"/>
          <w:lang w:val="mk-MK"/>
        </w:rPr>
        <w:tab/>
      </w:r>
      <w:r w:rsidRPr="00D65104">
        <w:rPr>
          <w:rFonts w:ascii="Calibri" w:hAnsi="Calibri" w:cs="Calibri"/>
          <w:sz w:val="22"/>
          <w:szCs w:val="22"/>
          <w:lang w:val="mk-MK"/>
        </w:rPr>
        <w:tab/>
        <w:t xml:space="preserve">           </w:t>
      </w:r>
      <w:r w:rsidR="00D65104" w:rsidRPr="00D65104">
        <w:rPr>
          <w:rFonts w:ascii="Calibri" w:hAnsi="Calibri" w:cs="Calibri"/>
          <w:sz w:val="22"/>
          <w:szCs w:val="22"/>
          <w:lang w:val="mk-MK"/>
        </w:rPr>
        <w:tab/>
      </w:r>
      <w:r w:rsidR="00D65104" w:rsidRPr="00D65104">
        <w:rPr>
          <w:rFonts w:ascii="Calibri" w:hAnsi="Calibri" w:cs="Calibri"/>
          <w:sz w:val="22"/>
          <w:szCs w:val="22"/>
          <w:lang w:val="mk-MK"/>
        </w:rPr>
        <w:tab/>
      </w:r>
      <w:r w:rsidR="00D65104" w:rsidRPr="00D65104">
        <w:rPr>
          <w:rFonts w:ascii="Calibri" w:hAnsi="Calibri" w:cs="Calibri"/>
          <w:sz w:val="22"/>
          <w:szCs w:val="22"/>
          <w:lang w:val="mk-MK"/>
        </w:rPr>
        <w:tab/>
      </w:r>
      <w:r w:rsidR="00D65104" w:rsidRPr="00D65104">
        <w:rPr>
          <w:rFonts w:ascii="Calibri" w:hAnsi="Calibri" w:cs="Calibri"/>
          <w:sz w:val="22"/>
          <w:szCs w:val="22"/>
          <w:lang w:val="mk-MK"/>
        </w:rPr>
        <w:tab/>
      </w:r>
      <w:r w:rsidR="00D65104" w:rsidRPr="00D65104">
        <w:rPr>
          <w:rFonts w:ascii="Calibri" w:hAnsi="Calibri" w:cs="Calibri"/>
          <w:sz w:val="22"/>
          <w:szCs w:val="22"/>
          <w:lang w:val="mk-MK"/>
        </w:rPr>
        <w:tab/>
      </w:r>
      <w:r w:rsidR="00D65104" w:rsidRPr="00D65104">
        <w:rPr>
          <w:rFonts w:ascii="Calibri" w:hAnsi="Calibri" w:cs="Calibri"/>
          <w:sz w:val="22"/>
          <w:szCs w:val="22"/>
          <w:lang w:val="mk-MK"/>
        </w:rPr>
        <w:tab/>
      </w:r>
      <w:r w:rsidR="00D65104">
        <w:rPr>
          <w:rFonts w:ascii="Calibri" w:hAnsi="Calibri" w:cs="Calibri"/>
          <w:sz w:val="22"/>
          <w:szCs w:val="22"/>
          <w:lang w:val="mk-MK"/>
        </w:rPr>
        <w:t xml:space="preserve">   </w:t>
      </w:r>
      <w:r w:rsidRPr="00D65104">
        <w:rPr>
          <w:rFonts w:ascii="Calibri" w:hAnsi="Calibri" w:cs="Calibri"/>
          <w:sz w:val="22"/>
          <w:szCs w:val="22"/>
          <w:lang w:val="mk-MK"/>
        </w:rPr>
        <w:t>ПРЕТСЕДАТЕЛ</w:t>
      </w:r>
    </w:p>
    <w:p w14:paraId="00767529" w14:textId="189D3CA1" w:rsidR="00827E70" w:rsidRPr="00D65104" w:rsidRDefault="00827E70" w:rsidP="00827E70">
      <w:pPr>
        <w:ind w:right="-483"/>
        <w:rPr>
          <w:rFonts w:ascii="Calibri" w:hAnsi="Calibri" w:cs="Calibri"/>
          <w:sz w:val="22"/>
          <w:szCs w:val="22"/>
          <w:lang w:val="mk-MK"/>
        </w:rPr>
      </w:pPr>
      <w:r w:rsidRPr="00D65104">
        <w:rPr>
          <w:rFonts w:ascii="Calibri" w:hAnsi="Calibri" w:cs="Calibri"/>
          <w:sz w:val="22"/>
          <w:szCs w:val="22"/>
          <w:lang w:val="mk-MK"/>
        </w:rPr>
        <w:t xml:space="preserve">28.12.2023 година            </w:t>
      </w:r>
      <w:r w:rsidRPr="00D65104">
        <w:rPr>
          <w:rFonts w:ascii="Calibri" w:hAnsi="Calibri" w:cs="Calibri"/>
          <w:sz w:val="22"/>
          <w:szCs w:val="22"/>
          <w:lang w:val="mk-MK"/>
        </w:rPr>
        <w:tab/>
      </w:r>
      <w:r w:rsidRPr="00D65104">
        <w:rPr>
          <w:rFonts w:ascii="Calibri" w:hAnsi="Calibri" w:cs="Calibri"/>
          <w:sz w:val="22"/>
          <w:szCs w:val="22"/>
          <w:lang w:val="mk-MK"/>
        </w:rPr>
        <w:tab/>
        <w:t xml:space="preserve">                      </w:t>
      </w:r>
      <w:r w:rsidRPr="00D65104">
        <w:rPr>
          <w:rFonts w:ascii="Calibri" w:hAnsi="Calibri" w:cs="Calibri"/>
          <w:sz w:val="22"/>
          <w:szCs w:val="22"/>
          <w:lang w:val="mk-MK"/>
        </w:rPr>
        <w:tab/>
        <w:t xml:space="preserve">           </w:t>
      </w:r>
      <w:r w:rsidR="00D65104" w:rsidRPr="00D65104">
        <w:rPr>
          <w:rFonts w:ascii="Calibri" w:hAnsi="Calibri" w:cs="Calibri"/>
          <w:sz w:val="22"/>
          <w:szCs w:val="22"/>
          <w:lang w:val="mk-MK"/>
        </w:rPr>
        <w:tab/>
      </w:r>
      <w:r w:rsidR="00D65104">
        <w:rPr>
          <w:rFonts w:ascii="Calibri" w:hAnsi="Calibri" w:cs="Calibri"/>
          <w:sz w:val="22"/>
          <w:szCs w:val="22"/>
          <w:lang w:val="mk-MK"/>
        </w:rPr>
        <w:tab/>
      </w:r>
      <w:r w:rsidR="00D65104">
        <w:rPr>
          <w:rFonts w:ascii="Calibri" w:hAnsi="Calibri" w:cs="Calibri"/>
          <w:sz w:val="22"/>
          <w:szCs w:val="22"/>
          <w:lang w:val="mk-MK"/>
        </w:rPr>
        <w:tab/>
      </w:r>
      <w:r w:rsidR="00D65104">
        <w:rPr>
          <w:rFonts w:ascii="Calibri" w:hAnsi="Calibri" w:cs="Calibri"/>
          <w:sz w:val="22"/>
          <w:szCs w:val="22"/>
          <w:lang w:val="mk-MK"/>
        </w:rPr>
        <w:tab/>
      </w:r>
      <w:r w:rsidR="00D65104">
        <w:rPr>
          <w:rFonts w:ascii="Calibri" w:hAnsi="Calibri" w:cs="Calibri"/>
          <w:sz w:val="22"/>
          <w:szCs w:val="22"/>
          <w:lang w:val="mk-MK"/>
        </w:rPr>
        <w:tab/>
      </w:r>
      <w:r w:rsidR="00D65104">
        <w:rPr>
          <w:rFonts w:ascii="Calibri" w:hAnsi="Calibri" w:cs="Calibri"/>
          <w:sz w:val="22"/>
          <w:szCs w:val="22"/>
          <w:lang w:val="mk-MK"/>
        </w:rPr>
        <w:tab/>
        <w:t xml:space="preserve">  </w:t>
      </w:r>
      <w:r w:rsidRPr="00D65104">
        <w:rPr>
          <w:rFonts w:ascii="Calibri" w:hAnsi="Calibri" w:cs="Calibri"/>
          <w:sz w:val="22"/>
          <w:szCs w:val="22"/>
          <w:lang w:val="mk-MK"/>
        </w:rPr>
        <w:t xml:space="preserve"> на Совет на Општина Прилеп</w:t>
      </w:r>
    </w:p>
    <w:p w14:paraId="16FEA2B1" w14:textId="0F316FFA" w:rsidR="001B1833" w:rsidRPr="00AD2F5F" w:rsidRDefault="00827E70" w:rsidP="00404077">
      <w:pPr>
        <w:ind w:right="-483"/>
        <w:rPr>
          <w:rFonts w:ascii="Calibri" w:hAnsi="Calibri"/>
          <w:sz w:val="20"/>
          <w:szCs w:val="20"/>
          <w:lang w:val="mk-MK"/>
        </w:rPr>
      </w:pPr>
      <w:r w:rsidRPr="00D65104">
        <w:rPr>
          <w:rFonts w:ascii="Calibri" w:hAnsi="Calibri" w:cs="Calibri"/>
          <w:sz w:val="22"/>
          <w:szCs w:val="22"/>
          <w:lang w:val="mk-MK"/>
        </w:rPr>
        <w:t xml:space="preserve">         П р и л е п                              </w:t>
      </w:r>
      <w:r w:rsidRPr="00D65104">
        <w:rPr>
          <w:rFonts w:ascii="Calibri" w:hAnsi="Calibri" w:cs="Calibri"/>
          <w:sz w:val="22"/>
          <w:szCs w:val="22"/>
          <w:lang w:val="mk-MK"/>
        </w:rPr>
        <w:tab/>
      </w:r>
      <w:r w:rsidRPr="00D65104">
        <w:rPr>
          <w:rFonts w:ascii="Calibri" w:hAnsi="Calibri" w:cs="Calibri"/>
          <w:sz w:val="22"/>
          <w:szCs w:val="22"/>
          <w:lang w:val="mk-MK"/>
        </w:rPr>
        <w:tab/>
        <w:t xml:space="preserve">                               </w:t>
      </w:r>
      <w:r w:rsidR="00D65104">
        <w:rPr>
          <w:rFonts w:ascii="Calibri" w:hAnsi="Calibri" w:cs="Calibri"/>
          <w:sz w:val="22"/>
          <w:szCs w:val="22"/>
          <w:lang w:val="mk-MK"/>
        </w:rPr>
        <w:tab/>
      </w:r>
      <w:r w:rsidR="00D65104">
        <w:rPr>
          <w:rFonts w:ascii="Calibri" w:hAnsi="Calibri" w:cs="Calibri"/>
          <w:sz w:val="22"/>
          <w:szCs w:val="22"/>
          <w:lang w:val="mk-MK"/>
        </w:rPr>
        <w:tab/>
      </w:r>
      <w:r w:rsidR="00D65104">
        <w:rPr>
          <w:rFonts w:ascii="Calibri" w:hAnsi="Calibri" w:cs="Calibri"/>
          <w:sz w:val="22"/>
          <w:szCs w:val="22"/>
          <w:lang w:val="mk-MK"/>
        </w:rPr>
        <w:tab/>
      </w:r>
      <w:r w:rsidR="00D65104">
        <w:rPr>
          <w:rFonts w:ascii="Calibri" w:hAnsi="Calibri" w:cs="Calibri"/>
          <w:sz w:val="22"/>
          <w:szCs w:val="22"/>
          <w:lang w:val="mk-MK"/>
        </w:rPr>
        <w:tab/>
      </w:r>
      <w:r w:rsidR="00D65104">
        <w:rPr>
          <w:rFonts w:ascii="Calibri" w:hAnsi="Calibri" w:cs="Calibri"/>
          <w:sz w:val="22"/>
          <w:szCs w:val="22"/>
          <w:lang w:val="mk-MK"/>
        </w:rPr>
        <w:tab/>
      </w:r>
      <w:r w:rsidR="00D65104">
        <w:rPr>
          <w:rFonts w:ascii="Calibri" w:hAnsi="Calibri" w:cs="Calibri"/>
          <w:sz w:val="22"/>
          <w:szCs w:val="22"/>
          <w:lang w:val="mk-MK"/>
        </w:rPr>
        <w:tab/>
      </w:r>
      <w:r w:rsidRPr="00D65104">
        <w:rPr>
          <w:rFonts w:ascii="Calibri" w:hAnsi="Calibri" w:cs="Calibri"/>
          <w:sz w:val="22"/>
          <w:szCs w:val="22"/>
          <w:lang w:val="mk-MK"/>
        </w:rPr>
        <w:t xml:space="preserve">   Дејан Проданоски</w:t>
      </w:r>
    </w:p>
    <w:sectPr w:rsidR="001B1833" w:rsidRPr="00AD2F5F" w:rsidSect="0017792F">
      <w:footerReference w:type="even" r:id="rId11"/>
      <w:footerReference w:type="default" r:id="rId12"/>
      <w:pgSz w:w="16838" w:h="11906" w:orient="landscape" w:code="9"/>
      <w:pgMar w:top="1276" w:right="1440" w:bottom="993" w:left="1440" w:header="709" w:footer="430" w:gutter="0"/>
      <w:pgBorders w:display="firstPage" w:offsetFrom="page">
        <w:top w:val="single" w:sz="18" w:space="24" w:color="365F91"/>
        <w:left w:val="single" w:sz="18" w:space="24" w:color="365F91"/>
        <w:bottom w:val="single" w:sz="18" w:space="24" w:color="365F91"/>
        <w:right w:val="single" w:sz="18" w:space="24" w:color="365F9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02D42" w14:textId="77777777" w:rsidR="002926D7" w:rsidRDefault="002926D7">
      <w:r>
        <w:separator/>
      </w:r>
    </w:p>
  </w:endnote>
  <w:endnote w:type="continuationSeparator" w:id="0">
    <w:p w14:paraId="1E043FA9" w14:textId="77777777" w:rsidR="002926D7" w:rsidRDefault="0029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C7496" w14:textId="77777777" w:rsidR="009F10DB" w:rsidRDefault="009F10DB" w:rsidP="003153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715890" w14:textId="77777777" w:rsidR="009F10DB" w:rsidRDefault="009F10DB" w:rsidP="005B307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66F8" w14:textId="77777777" w:rsidR="009F10DB" w:rsidRPr="001C130A" w:rsidRDefault="009F10DB" w:rsidP="00426F57">
    <w:pPr>
      <w:pStyle w:val="Footer"/>
      <w:framePr w:wrap="around" w:vAnchor="text" w:hAnchor="page" w:x="15316" w:y="-15"/>
      <w:rPr>
        <w:rStyle w:val="PageNumber"/>
        <w:rFonts w:ascii="Calibri" w:hAnsi="Calibri"/>
      </w:rPr>
    </w:pPr>
    <w:r w:rsidRPr="001C130A">
      <w:rPr>
        <w:rStyle w:val="PageNumber"/>
        <w:rFonts w:ascii="Calibri" w:hAnsi="Calibri"/>
      </w:rPr>
      <w:fldChar w:fldCharType="begin"/>
    </w:r>
    <w:r w:rsidRPr="001C130A">
      <w:rPr>
        <w:rStyle w:val="PageNumber"/>
        <w:rFonts w:ascii="Calibri" w:hAnsi="Calibri"/>
      </w:rPr>
      <w:instrText xml:space="preserve">PAGE  </w:instrText>
    </w:r>
    <w:r w:rsidRPr="001C130A">
      <w:rPr>
        <w:rStyle w:val="PageNumber"/>
        <w:rFonts w:ascii="Calibri" w:hAnsi="Calibri"/>
      </w:rPr>
      <w:fldChar w:fldCharType="separate"/>
    </w:r>
    <w:r w:rsidR="00E16E6F">
      <w:rPr>
        <w:rStyle w:val="PageNumber"/>
        <w:rFonts w:ascii="Calibri" w:hAnsi="Calibri"/>
        <w:noProof/>
      </w:rPr>
      <w:t>11</w:t>
    </w:r>
    <w:r w:rsidRPr="001C130A">
      <w:rPr>
        <w:rStyle w:val="PageNumber"/>
        <w:rFonts w:ascii="Calibri" w:hAnsi="Calibri"/>
      </w:rPr>
      <w:fldChar w:fldCharType="end"/>
    </w:r>
  </w:p>
  <w:p w14:paraId="0111275E" w14:textId="77777777" w:rsidR="009F10DB" w:rsidRDefault="009F10DB" w:rsidP="005B307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32416" w14:textId="77777777" w:rsidR="002926D7" w:rsidRDefault="002926D7">
      <w:r>
        <w:separator/>
      </w:r>
    </w:p>
  </w:footnote>
  <w:footnote w:type="continuationSeparator" w:id="0">
    <w:p w14:paraId="378916D6" w14:textId="77777777" w:rsidR="002926D7" w:rsidRDefault="00292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C1A"/>
    <w:multiLevelType w:val="hybridMultilevel"/>
    <w:tmpl w:val="FF24C81A"/>
    <w:lvl w:ilvl="0" w:tplc="4C826FC0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1B6E71"/>
    <w:multiLevelType w:val="hybridMultilevel"/>
    <w:tmpl w:val="458EBB0E"/>
    <w:lvl w:ilvl="0" w:tplc="84D8ED3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42539"/>
    <w:multiLevelType w:val="multilevel"/>
    <w:tmpl w:val="7F208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ED432D"/>
    <w:multiLevelType w:val="hybridMultilevel"/>
    <w:tmpl w:val="B49C3B7E"/>
    <w:lvl w:ilvl="0" w:tplc="4C826FC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91618C"/>
    <w:multiLevelType w:val="hybridMultilevel"/>
    <w:tmpl w:val="59DA66CE"/>
    <w:lvl w:ilvl="0" w:tplc="709EDE8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7C5FA0"/>
    <w:multiLevelType w:val="hybridMultilevel"/>
    <w:tmpl w:val="A080B914"/>
    <w:lvl w:ilvl="0" w:tplc="042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668C7"/>
    <w:multiLevelType w:val="hybridMultilevel"/>
    <w:tmpl w:val="D632D7CA"/>
    <w:lvl w:ilvl="0" w:tplc="4C826FC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04388"/>
    <w:multiLevelType w:val="hybridMultilevel"/>
    <w:tmpl w:val="BBB8301A"/>
    <w:lvl w:ilvl="0" w:tplc="63D456F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61F11"/>
    <w:multiLevelType w:val="hybridMultilevel"/>
    <w:tmpl w:val="AB9884C0"/>
    <w:lvl w:ilvl="0" w:tplc="042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62676E"/>
    <w:multiLevelType w:val="hybridMultilevel"/>
    <w:tmpl w:val="6622B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339C9"/>
    <w:multiLevelType w:val="hybridMultilevel"/>
    <w:tmpl w:val="E0245014"/>
    <w:lvl w:ilvl="0" w:tplc="35043738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F964A2"/>
    <w:multiLevelType w:val="hybridMultilevel"/>
    <w:tmpl w:val="ADBC8BE2"/>
    <w:lvl w:ilvl="0" w:tplc="4C826FC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47DEB"/>
    <w:multiLevelType w:val="hybridMultilevel"/>
    <w:tmpl w:val="E6EC7E82"/>
    <w:lvl w:ilvl="0" w:tplc="042F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3" w15:restartNumberingAfterBreak="0">
    <w:nsid w:val="45452448"/>
    <w:multiLevelType w:val="hybridMultilevel"/>
    <w:tmpl w:val="898EB088"/>
    <w:lvl w:ilvl="0" w:tplc="4C826FC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374008"/>
    <w:multiLevelType w:val="hybridMultilevel"/>
    <w:tmpl w:val="A828AEEA"/>
    <w:lvl w:ilvl="0" w:tplc="26CE363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64422"/>
    <w:multiLevelType w:val="hybridMultilevel"/>
    <w:tmpl w:val="E706708A"/>
    <w:lvl w:ilvl="0" w:tplc="A98CFC8A">
      <w:start w:val="1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42BA1"/>
    <w:multiLevelType w:val="hybridMultilevel"/>
    <w:tmpl w:val="09CC4102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971AB"/>
    <w:multiLevelType w:val="hybridMultilevel"/>
    <w:tmpl w:val="0986B636"/>
    <w:lvl w:ilvl="0" w:tplc="4C826FC0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6F575C"/>
    <w:multiLevelType w:val="hybridMultilevel"/>
    <w:tmpl w:val="BB02DE52"/>
    <w:lvl w:ilvl="0" w:tplc="E2AC81C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E6C69"/>
    <w:multiLevelType w:val="hybridMultilevel"/>
    <w:tmpl w:val="5C68821C"/>
    <w:lvl w:ilvl="0" w:tplc="042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ED569F"/>
    <w:multiLevelType w:val="hybridMultilevel"/>
    <w:tmpl w:val="5614D5E2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927E7"/>
    <w:multiLevelType w:val="hybridMultilevel"/>
    <w:tmpl w:val="911E9CCE"/>
    <w:lvl w:ilvl="0" w:tplc="042F000F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F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2" w15:restartNumberingAfterBreak="0">
    <w:nsid w:val="77BB1DF0"/>
    <w:multiLevelType w:val="hybridMultilevel"/>
    <w:tmpl w:val="62FE3EF8"/>
    <w:lvl w:ilvl="0" w:tplc="97088D2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4192947">
    <w:abstractNumId w:val="22"/>
  </w:num>
  <w:num w:numId="2" w16cid:durableId="1676419423">
    <w:abstractNumId w:val="13"/>
  </w:num>
  <w:num w:numId="3" w16cid:durableId="1763180611">
    <w:abstractNumId w:val="18"/>
  </w:num>
  <w:num w:numId="4" w16cid:durableId="791174139">
    <w:abstractNumId w:val="7"/>
  </w:num>
  <w:num w:numId="5" w16cid:durableId="7799591">
    <w:abstractNumId w:val="1"/>
  </w:num>
  <w:num w:numId="6" w16cid:durableId="786896742">
    <w:abstractNumId w:val="14"/>
  </w:num>
  <w:num w:numId="7" w16cid:durableId="1391267882">
    <w:abstractNumId w:val="20"/>
  </w:num>
  <w:num w:numId="8" w16cid:durableId="1454715249">
    <w:abstractNumId w:val="15"/>
  </w:num>
  <w:num w:numId="9" w16cid:durableId="2127037626">
    <w:abstractNumId w:val="0"/>
  </w:num>
  <w:num w:numId="10" w16cid:durableId="1947227165">
    <w:abstractNumId w:val="17"/>
  </w:num>
  <w:num w:numId="11" w16cid:durableId="454447836">
    <w:abstractNumId w:val="11"/>
  </w:num>
  <w:num w:numId="12" w16cid:durableId="37167661">
    <w:abstractNumId w:val="3"/>
  </w:num>
  <w:num w:numId="13" w16cid:durableId="1211186218">
    <w:abstractNumId w:val="6"/>
  </w:num>
  <w:num w:numId="14" w16cid:durableId="1314336011">
    <w:abstractNumId w:val="12"/>
  </w:num>
  <w:num w:numId="15" w16cid:durableId="744885535">
    <w:abstractNumId w:val="21"/>
  </w:num>
  <w:num w:numId="16" w16cid:durableId="200939198">
    <w:abstractNumId w:val="5"/>
  </w:num>
  <w:num w:numId="17" w16cid:durableId="893976742">
    <w:abstractNumId w:val="9"/>
  </w:num>
  <w:num w:numId="18" w16cid:durableId="97796417">
    <w:abstractNumId w:val="10"/>
  </w:num>
  <w:num w:numId="19" w16cid:durableId="1639842660">
    <w:abstractNumId w:val="19"/>
  </w:num>
  <w:num w:numId="20" w16cid:durableId="861555353">
    <w:abstractNumId w:val="16"/>
  </w:num>
  <w:num w:numId="21" w16cid:durableId="1333945885">
    <w:abstractNumId w:val="4"/>
  </w:num>
  <w:num w:numId="22" w16cid:durableId="15570130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28448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8E"/>
    <w:rsid w:val="00003D6B"/>
    <w:rsid w:val="00010E22"/>
    <w:rsid w:val="00012F0F"/>
    <w:rsid w:val="00015230"/>
    <w:rsid w:val="0001747B"/>
    <w:rsid w:val="000344CD"/>
    <w:rsid w:val="000346F8"/>
    <w:rsid w:val="000400EF"/>
    <w:rsid w:val="00046CE9"/>
    <w:rsid w:val="00050E3C"/>
    <w:rsid w:val="00053228"/>
    <w:rsid w:val="00060C41"/>
    <w:rsid w:val="000665B2"/>
    <w:rsid w:val="00067969"/>
    <w:rsid w:val="0007023E"/>
    <w:rsid w:val="000744A2"/>
    <w:rsid w:val="00076133"/>
    <w:rsid w:val="00081877"/>
    <w:rsid w:val="000878B7"/>
    <w:rsid w:val="000916F4"/>
    <w:rsid w:val="00093185"/>
    <w:rsid w:val="000931E5"/>
    <w:rsid w:val="00093980"/>
    <w:rsid w:val="00096316"/>
    <w:rsid w:val="000A1419"/>
    <w:rsid w:val="000B4F10"/>
    <w:rsid w:val="000B6CE6"/>
    <w:rsid w:val="000B76D0"/>
    <w:rsid w:val="000D3A01"/>
    <w:rsid w:val="000D3C16"/>
    <w:rsid w:val="000D3EED"/>
    <w:rsid w:val="000E180C"/>
    <w:rsid w:val="000E4E4F"/>
    <w:rsid w:val="00102351"/>
    <w:rsid w:val="0010609D"/>
    <w:rsid w:val="00117913"/>
    <w:rsid w:val="00122BFD"/>
    <w:rsid w:val="00123B9A"/>
    <w:rsid w:val="001317CD"/>
    <w:rsid w:val="00134F2B"/>
    <w:rsid w:val="00135B27"/>
    <w:rsid w:val="00136A2E"/>
    <w:rsid w:val="001421DA"/>
    <w:rsid w:val="00147878"/>
    <w:rsid w:val="00151833"/>
    <w:rsid w:val="001549A3"/>
    <w:rsid w:val="00155AF4"/>
    <w:rsid w:val="001570B1"/>
    <w:rsid w:val="0015778D"/>
    <w:rsid w:val="00162461"/>
    <w:rsid w:val="0016430A"/>
    <w:rsid w:val="0017792F"/>
    <w:rsid w:val="00180708"/>
    <w:rsid w:val="00184BBC"/>
    <w:rsid w:val="001A2AE9"/>
    <w:rsid w:val="001B1833"/>
    <w:rsid w:val="001B2EA5"/>
    <w:rsid w:val="001B7EE0"/>
    <w:rsid w:val="001C130A"/>
    <w:rsid w:val="001C1FC1"/>
    <w:rsid w:val="001C3164"/>
    <w:rsid w:val="001D025A"/>
    <w:rsid w:val="001D28F5"/>
    <w:rsid w:val="001D2F9A"/>
    <w:rsid w:val="001D59B3"/>
    <w:rsid w:val="001E3428"/>
    <w:rsid w:val="001F3CC8"/>
    <w:rsid w:val="001F6DCA"/>
    <w:rsid w:val="00204AE9"/>
    <w:rsid w:val="0021118E"/>
    <w:rsid w:val="0023726E"/>
    <w:rsid w:val="002444F0"/>
    <w:rsid w:val="00247061"/>
    <w:rsid w:val="00260CD8"/>
    <w:rsid w:val="00264AE7"/>
    <w:rsid w:val="00271FB1"/>
    <w:rsid w:val="00274142"/>
    <w:rsid w:val="00276D1A"/>
    <w:rsid w:val="00283FBA"/>
    <w:rsid w:val="002911D7"/>
    <w:rsid w:val="002926D7"/>
    <w:rsid w:val="002A5181"/>
    <w:rsid w:val="002B1671"/>
    <w:rsid w:val="002C353E"/>
    <w:rsid w:val="002C3F56"/>
    <w:rsid w:val="002C4934"/>
    <w:rsid w:val="002C705C"/>
    <w:rsid w:val="002D1262"/>
    <w:rsid w:val="002D419B"/>
    <w:rsid w:val="002D4B87"/>
    <w:rsid w:val="002D5452"/>
    <w:rsid w:val="002D55EE"/>
    <w:rsid w:val="002D676A"/>
    <w:rsid w:val="002D7C8B"/>
    <w:rsid w:val="002E3503"/>
    <w:rsid w:val="002E5030"/>
    <w:rsid w:val="002F37C5"/>
    <w:rsid w:val="002F63A3"/>
    <w:rsid w:val="00304BC8"/>
    <w:rsid w:val="003153D9"/>
    <w:rsid w:val="00317564"/>
    <w:rsid w:val="00327F57"/>
    <w:rsid w:val="00333A1D"/>
    <w:rsid w:val="0033436D"/>
    <w:rsid w:val="00344D4A"/>
    <w:rsid w:val="00357265"/>
    <w:rsid w:val="003658FE"/>
    <w:rsid w:val="00372F4A"/>
    <w:rsid w:val="00375B90"/>
    <w:rsid w:val="00383690"/>
    <w:rsid w:val="00395409"/>
    <w:rsid w:val="003A0D12"/>
    <w:rsid w:val="003A2115"/>
    <w:rsid w:val="003A7C5A"/>
    <w:rsid w:val="003C2536"/>
    <w:rsid w:val="003C26E6"/>
    <w:rsid w:val="003D363F"/>
    <w:rsid w:val="003D3A58"/>
    <w:rsid w:val="003D61F1"/>
    <w:rsid w:val="003E4012"/>
    <w:rsid w:val="003E4843"/>
    <w:rsid w:val="003F1929"/>
    <w:rsid w:val="003F7EA7"/>
    <w:rsid w:val="00404077"/>
    <w:rsid w:val="00412205"/>
    <w:rsid w:val="0042157B"/>
    <w:rsid w:val="00426F57"/>
    <w:rsid w:val="004351BC"/>
    <w:rsid w:val="00441F0C"/>
    <w:rsid w:val="00443E17"/>
    <w:rsid w:val="004443B4"/>
    <w:rsid w:val="00451D7F"/>
    <w:rsid w:val="004524A8"/>
    <w:rsid w:val="00454651"/>
    <w:rsid w:val="00460EC6"/>
    <w:rsid w:val="00471C2C"/>
    <w:rsid w:val="00471ECC"/>
    <w:rsid w:val="004742AA"/>
    <w:rsid w:val="00475546"/>
    <w:rsid w:val="0048403E"/>
    <w:rsid w:val="00492592"/>
    <w:rsid w:val="004A4304"/>
    <w:rsid w:val="004A5665"/>
    <w:rsid w:val="004A6695"/>
    <w:rsid w:val="004B101E"/>
    <w:rsid w:val="004B2F4B"/>
    <w:rsid w:val="004B4A48"/>
    <w:rsid w:val="004B5A0C"/>
    <w:rsid w:val="004B5A8A"/>
    <w:rsid w:val="004B7F78"/>
    <w:rsid w:val="004C00C2"/>
    <w:rsid w:val="004C7475"/>
    <w:rsid w:val="004E6FB5"/>
    <w:rsid w:val="004F4070"/>
    <w:rsid w:val="00501F0A"/>
    <w:rsid w:val="00503EAE"/>
    <w:rsid w:val="00505BFB"/>
    <w:rsid w:val="00515C5F"/>
    <w:rsid w:val="0051691A"/>
    <w:rsid w:val="0052068C"/>
    <w:rsid w:val="005212CB"/>
    <w:rsid w:val="00525877"/>
    <w:rsid w:val="00525952"/>
    <w:rsid w:val="00526BF5"/>
    <w:rsid w:val="00532C7B"/>
    <w:rsid w:val="00547D29"/>
    <w:rsid w:val="005508A7"/>
    <w:rsid w:val="005510C9"/>
    <w:rsid w:val="00560E4F"/>
    <w:rsid w:val="005637FE"/>
    <w:rsid w:val="00563BDC"/>
    <w:rsid w:val="00566BA8"/>
    <w:rsid w:val="00576C7B"/>
    <w:rsid w:val="00581151"/>
    <w:rsid w:val="005819EA"/>
    <w:rsid w:val="0058217D"/>
    <w:rsid w:val="0058392B"/>
    <w:rsid w:val="00583D7E"/>
    <w:rsid w:val="0058642C"/>
    <w:rsid w:val="00586D76"/>
    <w:rsid w:val="00587688"/>
    <w:rsid w:val="005A3EA5"/>
    <w:rsid w:val="005B307C"/>
    <w:rsid w:val="005C43ED"/>
    <w:rsid w:val="005C7662"/>
    <w:rsid w:val="005D38D4"/>
    <w:rsid w:val="005E27CD"/>
    <w:rsid w:val="005E3EF3"/>
    <w:rsid w:val="005F062A"/>
    <w:rsid w:val="005F0C98"/>
    <w:rsid w:val="005F5B71"/>
    <w:rsid w:val="00603A2B"/>
    <w:rsid w:val="00603E77"/>
    <w:rsid w:val="00620608"/>
    <w:rsid w:val="00623C75"/>
    <w:rsid w:val="00633E7D"/>
    <w:rsid w:val="00636391"/>
    <w:rsid w:val="0063640B"/>
    <w:rsid w:val="00640944"/>
    <w:rsid w:val="00641AEB"/>
    <w:rsid w:val="006466CF"/>
    <w:rsid w:val="006473E8"/>
    <w:rsid w:val="00654B3D"/>
    <w:rsid w:val="00654C8D"/>
    <w:rsid w:val="0066088B"/>
    <w:rsid w:val="0067567D"/>
    <w:rsid w:val="0068172A"/>
    <w:rsid w:val="0069176F"/>
    <w:rsid w:val="00693C92"/>
    <w:rsid w:val="006A5BA9"/>
    <w:rsid w:val="006B2AEC"/>
    <w:rsid w:val="006B391E"/>
    <w:rsid w:val="006B538F"/>
    <w:rsid w:val="006C05F0"/>
    <w:rsid w:val="006C2665"/>
    <w:rsid w:val="006C543D"/>
    <w:rsid w:val="006C61F2"/>
    <w:rsid w:val="006C68AA"/>
    <w:rsid w:val="006D0CC3"/>
    <w:rsid w:val="006D4CAF"/>
    <w:rsid w:val="006F0836"/>
    <w:rsid w:val="0070696F"/>
    <w:rsid w:val="007102D1"/>
    <w:rsid w:val="007137C0"/>
    <w:rsid w:val="007245BA"/>
    <w:rsid w:val="007255DF"/>
    <w:rsid w:val="0073050E"/>
    <w:rsid w:val="007359ED"/>
    <w:rsid w:val="0074565C"/>
    <w:rsid w:val="00751168"/>
    <w:rsid w:val="00751205"/>
    <w:rsid w:val="00757AF6"/>
    <w:rsid w:val="0076181B"/>
    <w:rsid w:val="00766953"/>
    <w:rsid w:val="00773161"/>
    <w:rsid w:val="00790622"/>
    <w:rsid w:val="0079204A"/>
    <w:rsid w:val="007A47BC"/>
    <w:rsid w:val="007A5234"/>
    <w:rsid w:val="007A5AC6"/>
    <w:rsid w:val="007C1076"/>
    <w:rsid w:val="007C3462"/>
    <w:rsid w:val="007D0E54"/>
    <w:rsid w:val="007D5705"/>
    <w:rsid w:val="007E1B74"/>
    <w:rsid w:val="007E1D4A"/>
    <w:rsid w:val="007E2CF9"/>
    <w:rsid w:val="007F0796"/>
    <w:rsid w:val="00802866"/>
    <w:rsid w:val="00803034"/>
    <w:rsid w:val="00811F78"/>
    <w:rsid w:val="00817031"/>
    <w:rsid w:val="008242A3"/>
    <w:rsid w:val="00824364"/>
    <w:rsid w:val="00824469"/>
    <w:rsid w:val="00827E70"/>
    <w:rsid w:val="00861F46"/>
    <w:rsid w:val="0086611E"/>
    <w:rsid w:val="0086724C"/>
    <w:rsid w:val="00880C8A"/>
    <w:rsid w:val="0089452E"/>
    <w:rsid w:val="008B4EA4"/>
    <w:rsid w:val="008D3389"/>
    <w:rsid w:val="008D655E"/>
    <w:rsid w:val="008D6A0E"/>
    <w:rsid w:val="008E0776"/>
    <w:rsid w:val="008E58CA"/>
    <w:rsid w:val="008F3E8E"/>
    <w:rsid w:val="008F7029"/>
    <w:rsid w:val="008F7663"/>
    <w:rsid w:val="0090121B"/>
    <w:rsid w:val="00917776"/>
    <w:rsid w:val="00925DAC"/>
    <w:rsid w:val="00933CB2"/>
    <w:rsid w:val="00935C2F"/>
    <w:rsid w:val="00936C4B"/>
    <w:rsid w:val="00942A02"/>
    <w:rsid w:val="0094463C"/>
    <w:rsid w:val="00944D88"/>
    <w:rsid w:val="00944FAD"/>
    <w:rsid w:val="00947AD1"/>
    <w:rsid w:val="00947D22"/>
    <w:rsid w:val="009503DF"/>
    <w:rsid w:val="00951E9E"/>
    <w:rsid w:val="009544C4"/>
    <w:rsid w:val="009556B7"/>
    <w:rsid w:val="00955F2D"/>
    <w:rsid w:val="00974CA7"/>
    <w:rsid w:val="009766B7"/>
    <w:rsid w:val="009766FD"/>
    <w:rsid w:val="00980252"/>
    <w:rsid w:val="00982AC9"/>
    <w:rsid w:val="009972E2"/>
    <w:rsid w:val="009A1C25"/>
    <w:rsid w:val="009A2CFD"/>
    <w:rsid w:val="009A3ABF"/>
    <w:rsid w:val="009A4347"/>
    <w:rsid w:val="009A472E"/>
    <w:rsid w:val="009B0AD1"/>
    <w:rsid w:val="009B6E66"/>
    <w:rsid w:val="009C50FF"/>
    <w:rsid w:val="009D0B2C"/>
    <w:rsid w:val="009F10DB"/>
    <w:rsid w:val="009F765C"/>
    <w:rsid w:val="00A03F2D"/>
    <w:rsid w:val="00A04047"/>
    <w:rsid w:val="00A10BBD"/>
    <w:rsid w:val="00A139F8"/>
    <w:rsid w:val="00A34884"/>
    <w:rsid w:val="00A40162"/>
    <w:rsid w:val="00A4395C"/>
    <w:rsid w:val="00A52922"/>
    <w:rsid w:val="00A56EBC"/>
    <w:rsid w:val="00A6046E"/>
    <w:rsid w:val="00A6306B"/>
    <w:rsid w:val="00A737FD"/>
    <w:rsid w:val="00A83D2C"/>
    <w:rsid w:val="00A84CA3"/>
    <w:rsid w:val="00A86E9F"/>
    <w:rsid w:val="00A92732"/>
    <w:rsid w:val="00AA0B14"/>
    <w:rsid w:val="00AA133D"/>
    <w:rsid w:val="00AA21F0"/>
    <w:rsid w:val="00AA45F4"/>
    <w:rsid w:val="00AA4C79"/>
    <w:rsid w:val="00AB4BEE"/>
    <w:rsid w:val="00AC3727"/>
    <w:rsid w:val="00AD2476"/>
    <w:rsid w:val="00AD2F5F"/>
    <w:rsid w:val="00AD6579"/>
    <w:rsid w:val="00AE0C40"/>
    <w:rsid w:val="00AF1115"/>
    <w:rsid w:val="00AF27CA"/>
    <w:rsid w:val="00AF5BF1"/>
    <w:rsid w:val="00AF71C5"/>
    <w:rsid w:val="00B01FFF"/>
    <w:rsid w:val="00B02ADD"/>
    <w:rsid w:val="00B051B1"/>
    <w:rsid w:val="00B0521C"/>
    <w:rsid w:val="00B06353"/>
    <w:rsid w:val="00B079AF"/>
    <w:rsid w:val="00B1070F"/>
    <w:rsid w:val="00B16DFC"/>
    <w:rsid w:val="00B219D4"/>
    <w:rsid w:val="00B21E39"/>
    <w:rsid w:val="00B23024"/>
    <w:rsid w:val="00B25D30"/>
    <w:rsid w:val="00B26035"/>
    <w:rsid w:val="00B30E24"/>
    <w:rsid w:val="00B33712"/>
    <w:rsid w:val="00B361B1"/>
    <w:rsid w:val="00B448E9"/>
    <w:rsid w:val="00B47E3C"/>
    <w:rsid w:val="00B52A32"/>
    <w:rsid w:val="00B554F2"/>
    <w:rsid w:val="00B643B1"/>
    <w:rsid w:val="00B73E21"/>
    <w:rsid w:val="00B761A1"/>
    <w:rsid w:val="00B95CD2"/>
    <w:rsid w:val="00BB20E8"/>
    <w:rsid w:val="00BB3CAC"/>
    <w:rsid w:val="00BB48D0"/>
    <w:rsid w:val="00BB4B36"/>
    <w:rsid w:val="00BC0D42"/>
    <w:rsid w:val="00BC1D49"/>
    <w:rsid w:val="00BD239B"/>
    <w:rsid w:val="00BD27E2"/>
    <w:rsid w:val="00BD33DF"/>
    <w:rsid w:val="00BD69CB"/>
    <w:rsid w:val="00BE2692"/>
    <w:rsid w:val="00BE5498"/>
    <w:rsid w:val="00BE7694"/>
    <w:rsid w:val="00BF2F52"/>
    <w:rsid w:val="00BF3E62"/>
    <w:rsid w:val="00BF64A1"/>
    <w:rsid w:val="00BF6E64"/>
    <w:rsid w:val="00C01C58"/>
    <w:rsid w:val="00C12167"/>
    <w:rsid w:val="00C1401E"/>
    <w:rsid w:val="00C27FFB"/>
    <w:rsid w:val="00C344A2"/>
    <w:rsid w:val="00C441B8"/>
    <w:rsid w:val="00C44240"/>
    <w:rsid w:val="00C472B1"/>
    <w:rsid w:val="00C51D6D"/>
    <w:rsid w:val="00C52BAB"/>
    <w:rsid w:val="00C553E1"/>
    <w:rsid w:val="00C5618C"/>
    <w:rsid w:val="00C60280"/>
    <w:rsid w:val="00C60A20"/>
    <w:rsid w:val="00C66892"/>
    <w:rsid w:val="00C66A17"/>
    <w:rsid w:val="00C71CA4"/>
    <w:rsid w:val="00C73D85"/>
    <w:rsid w:val="00C80CB1"/>
    <w:rsid w:val="00C84BB9"/>
    <w:rsid w:val="00C8572C"/>
    <w:rsid w:val="00CA37AE"/>
    <w:rsid w:val="00CB1818"/>
    <w:rsid w:val="00CB2596"/>
    <w:rsid w:val="00CB4D92"/>
    <w:rsid w:val="00CB757A"/>
    <w:rsid w:val="00CC0239"/>
    <w:rsid w:val="00CC3522"/>
    <w:rsid w:val="00CC3D1A"/>
    <w:rsid w:val="00CF51D5"/>
    <w:rsid w:val="00D1167C"/>
    <w:rsid w:val="00D1609B"/>
    <w:rsid w:val="00D262B8"/>
    <w:rsid w:val="00D322CC"/>
    <w:rsid w:val="00D367DD"/>
    <w:rsid w:val="00D42D82"/>
    <w:rsid w:val="00D462E8"/>
    <w:rsid w:val="00D47EEE"/>
    <w:rsid w:val="00D52706"/>
    <w:rsid w:val="00D54412"/>
    <w:rsid w:val="00D65104"/>
    <w:rsid w:val="00D66C17"/>
    <w:rsid w:val="00D71975"/>
    <w:rsid w:val="00D762CF"/>
    <w:rsid w:val="00D773C2"/>
    <w:rsid w:val="00D800BB"/>
    <w:rsid w:val="00D96B42"/>
    <w:rsid w:val="00DA07BF"/>
    <w:rsid w:val="00DA5B08"/>
    <w:rsid w:val="00DA73DB"/>
    <w:rsid w:val="00DB0BAA"/>
    <w:rsid w:val="00DB2E89"/>
    <w:rsid w:val="00DC0A29"/>
    <w:rsid w:val="00DC57DA"/>
    <w:rsid w:val="00DD680E"/>
    <w:rsid w:val="00DD7BF8"/>
    <w:rsid w:val="00DE6C80"/>
    <w:rsid w:val="00DE7415"/>
    <w:rsid w:val="00DF3CAE"/>
    <w:rsid w:val="00DF3D6B"/>
    <w:rsid w:val="00DF4489"/>
    <w:rsid w:val="00DF797D"/>
    <w:rsid w:val="00E16291"/>
    <w:rsid w:val="00E16E6F"/>
    <w:rsid w:val="00E22BAF"/>
    <w:rsid w:val="00E37E8D"/>
    <w:rsid w:val="00E423B2"/>
    <w:rsid w:val="00E45E97"/>
    <w:rsid w:val="00E46AB5"/>
    <w:rsid w:val="00E51949"/>
    <w:rsid w:val="00E574D6"/>
    <w:rsid w:val="00E72C84"/>
    <w:rsid w:val="00E755E9"/>
    <w:rsid w:val="00E778D3"/>
    <w:rsid w:val="00E77D81"/>
    <w:rsid w:val="00E80E6A"/>
    <w:rsid w:val="00E81F45"/>
    <w:rsid w:val="00E849B3"/>
    <w:rsid w:val="00E926DD"/>
    <w:rsid w:val="00EB0E8D"/>
    <w:rsid w:val="00EB1CC6"/>
    <w:rsid w:val="00EC3B5A"/>
    <w:rsid w:val="00ED4F28"/>
    <w:rsid w:val="00ED6417"/>
    <w:rsid w:val="00EE196D"/>
    <w:rsid w:val="00EE214B"/>
    <w:rsid w:val="00EE6EC5"/>
    <w:rsid w:val="00F00833"/>
    <w:rsid w:val="00F010D5"/>
    <w:rsid w:val="00F051E0"/>
    <w:rsid w:val="00F06DE1"/>
    <w:rsid w:val="00F115FD"/>
    <w:rsid w:val="00F14A26"/>
    <w:rsid w:val="00F14BAF"/>
    <w:rsid w:val="00F219AD"/>
    <w:rsid w:val="00F26929"/>
    <w:rsid w:val="00F304A6"/>
    <w:rsid w:val="00F328AB"/>
    <w:rsid w:val="00F36AEB"/>
    <w:rsid w:val="00F42B7A"/>
    <w:rsid w:val="00F46AA4"/>
    <w:rsid w:val="00F54BAB"/>
    <w:rsid w:val="00F604AE"/>
    <w:rsid w:val="00F72743"/>
    <w:rsid w:val="00F72EEF"/>
    <w:rsid w:val="00F8107F"/>
    <w:rsid w:val="00F84278"/>
    <w:rsid w:val="00FA155A"/>
    <w:rsid w:val="00FB28A7"/>
    <w:rsid w:val="00FC035E"/>
    <w:rsid w:val="00FC33D7"/>
    <w:rsid w:val="00FC6833"/>
    <w:rsid w:val="00FD3C61"/>
    <w:rsid w:val="00FE0B19"/>
    <w:rsid w:val="00FE7FB4"/>
    <w:rsid w:val="00FF0573"/>
    <w:rsid w:val="00FF55A1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44F380"/>
  <w15:chartTrackingRefBased/>
  <w15:docId w15:val="{70EE3D7E-B319-49AC-8C86-EC5A15A6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118E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327F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5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D3A5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D3A5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307C"/>
  </w:style>
  <w:style w:type="paragraph" w:styleId="BalloonText">
    <w:name w:val="Balloon Text"/>
    <w:basedOn w:val="Normal"/>
    <w:link w:val="BalloonTextChar"/>
    <w:rsid w:val="00E72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72C84"/>
    <w:rPr>
      <w:rFonts w:ascii="Tahoma" w:hAnsi="Tahoma" w:cs="Tahoma"/>
      <w:sz w:val="16"/>
      <w:szCs w:val="16"/>
      <w:lang w:val="en-GB" w:eastAsia="en-GB"/>
    </w:rPr>
  </w:style>
  <w:style w:type="character" w:styleId="Hyperlink">
    <w:name w:val="Hyperlink"/>
    <w:rsid w:val="00FE0B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07BF"/>
    <w:pPr>
      <w:ind w:left="720"/>
    </w:pPr>
  </w:style>
  <w:style w:type="character" w:styleId="BookTitle">
    <w:name w:val="Book Title"/>
    <w:uiPriority w:val="33"/>
    <w:qFormat/>
    <w:rsid w:val="00DA07BF"/>
    <w:rPr>
      <w:b/>
      <w:bCs/>
      <w:smallCaps/>
      <w:spacing w:val="5"/>
    </w:rPr>
  </w:style>
  <w:style w:type="character" w:customStyle="1" w:styleId="Heading1Char">
    <w:name w:val="Heading 1 Char"/>
    <w:link w:val="Heading1"/>
    <w:rsid w:val="00327F57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7F5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character" w:styleId="UnresolvedMention">
    <w:name w:val="Unresolved Mention"/>
    <w:uiPriority w:val="99"/>
    <w:semiHidden/>
    <w:unhideWhenUsed/>
    <w:rsid w:val="008242A3"/>
    <w:rPr>
      <w:color w:val="605E5C"/>
      <w:shd w:val="clear" w:color="auto" w:fill="E1DFDD"/>
    </w:rPr>
  </w:style>
  <w:style w:type="character" w:styleId="FollowedHyperlink">
    <w:name w:val="FollowedHyperlink"/>
    <w:rsid w:val="00471EC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8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east2030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vrm.gov.mk/content/&#1054;&#1055;/&#1054;&#1087;&#1077;&#1088;&#1072;&#1090;&#1080;&#1074;&#1077;&#1085;%20&#1087;&#1083;&#1072;&#1085;%20&#1079;&#1072;%202018%20&#1075;&#1086;&#1076;&#1080;&#1085;&#1072;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B4750-535A-4966-98B9-0290669D0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3032</Words>
  <Characters>17285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I PROGRAMA NA ODDELENIETO ZA LOKALEN EKONOMSKI RAZVOJ ZA 2009 GODINA</vt:lpstr>
    </vt:vector>
  </TitlesOfParts>
  <Company>none</Company>
  <LinksUpToDate>false</LinksUpToDate>
  <CharactersWithSpaces>20277</CharactersWithSpaces>
  <SharedDoc>false</SharedDoc>
  <HLinks>
    <vt:vector size="18" baseType="variant">
      <vt:variant>
        <vt:i4>1507394</vt:i4>
      </vt:variant>
      <vt:variant>
        <vt:i4>6</vt:i4>
      </vt:variant>
      <vt:variant>
        <vt:i4>0</vt:i4>
      </vt:variant>
      <vt:variant>
        <vt:i4>5</vt:i4>
      </vt:variant>
      <vt:variant>
        <vt:lpwstr>http://www.investinprilep.mk/</vt:lpwstr>
      </vt:variant>
      <vt:variant>
        <vt:lpwstr/>
      </vt:variant>
      <vt:variant>
        <vt:i4>1179676</vt:i4>
      </vt:variant>
      <vt:variant>
        <vt:i4>3</vt:i4>
      </vt:variant>
      <vt:variant>
        <vt:i4>0</vt:i4>
      </vt:variant>
      <vt:variant>
        <vt:i4>5</vt:i4>
      </vt:variant>
      <vt:variant>
        <vt:lpwstr>http://www.feast2030.eu/</vt:lpwstr>
      </vt:variant>
      <vt:variant>
        <vt:lpwstr/>
      </vt:variant>
      <vt:variant>
        <vt:i4>2031618</vt:i4>
      </vt:variant>
      <vt:variant>
        <vt:i4>0</vt:i4>
      </vt:variant>
      <vt:variant>
        <vt:i4>0</vt:i4>
      </vt:variant>
      <vt:variant>
        <vt:i4>5</vt:i4>
      </vt:variant>
      <vt:variant>
        <vt:lpwstr>http://www.avrm.gov.mk/content/ОП/Оперативен план за 2018 година.pdf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I PROGRAMA NA ODDELENIETO ZA LOKALEN EKONOMSKI RAZVOJ ZA 2009 GODINA</dc:title>
  <dc:subject/>
  <dc:creator>akokaroska</dc:creator>
  <cp:keywords/>
  <cp:lastModifiedBy>Gordana Matrakoski</cp:lastModifiedBy>
  <cp:revision>7</cp:revision>
  <cp:lastPrinted>2024-01-04T12:06:00Z</cp:lastPrinted>
  <dcterms:created xsi:type="dcterms:W3CDTF">2024-01-03T09:42:00Z</dcterms:created>
  <dcterms:modified xsi:type="dcterms:W3CDTF">2024-01-04T12:09:00Z</dcterms:modified>
</cp:coreProperties>
</file>